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81"/>
        <w:gridCol w:w="7280"/>
      </w:tblGrid>
      <w:tr w:rsidR="00431A6C" w:rsidRPr="00431A6C" w14:paraId="23BAD61E" w14:textId="77777777" w:rsidTr="008862B8">
        <w:tc>
          <w:tcPr>
            <w:tcW w:w="7281" w:type="dxa"/>
          </w:tcPr>
          <w:p w14:paraId="678F203E" w14:textId="77777777" w:rsidR="005173E3" w:rsidRPr="00431A6C" w:rsidRDefault="005173E3" w:rsidP="00490555">
            <w:pPr>
              <w:jc w:val="center"/>
              <w:rPr>
                <w:rFonts w:ascii="Times New Roman" w:hAnsi="Times New Roman" w:cs="Times New Roman"/>
                <w:b/>
                <w:szCs w:val="28"/>
                <w:lang w:val="en-GB"/>
              </w:rPr>
            </w:pPr>
            <w:r w:rsidRPr="00431A6C">
              <w:rPr>
                <w:rFonts w:ascii="Times New Roman" w:hAnsi="Times New Roman" w:cs="Times New Roman"/>
                <w:b/>
                <w:noProof/>
                <w:szCs w:val="28"/>
              </w:rPr>
              <mc:AlternateContent>
                <mc:Choice Requires="wps">
                  <w:drawing>
                    <wp:anchor distT="0" distB="0" distL="114300" distR="114300" simplePos="0" relativeHeight="251663360" behindDoc="0" locked="0" layoutInCell="1" allowOverlap="1" wp14:anchorId="068A5C10" wp14:editId="2BF1789E">
                      <wp:simplePos x="0" y="0"/>
                      <wp:positionH relativeFrom="column">
                        <wp:posOffset>1839595</wp:posOffset>
                      </wp:positionH>
                      <wp:positionV relativeFrom="paragraph">
                        <wp:posOffset>231775</wp:posOffset>
                      </wp:positionV>
                      <wp:extent cx="724619"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72461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5717978" id="Straight Connector 3"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44.85pt,18.25pt" to="201.9pt,1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" strokecolor="black [3200]" strokeweight=".5pt">
                      <v:stroke joinstyle="miter"/>
                    </v:line>
                  </w:pict>
                </mc:Fallback>
              </mc:AlternateContent>
            </w:r>
            <w:r w:rsidRPr="00431A6C">
              <w:rPr>
                <w:rFonts w:ascii="Times New Roman" w:hAnsi="Times New Roman" w:cs="Times New Roman"/>
                <w:b/>
                <w:szCs w:val="28"/>
                <w:lang w:val="en-GB"/>
              </w:rPr>
              <w:t>BỘ QUỐC PHÒNG</w:t>
            </w:r>
          </w:p>
        </w:tc>
        <w:tc>
          <w:tcPr>
            <w:tcW w:w="7280" w:type="dxa"/>
          </w:tcPr>
          <w:p w14:paraId="78D4D405" w14:textId="77777777" w:rsidR="005173E3" w:rsidRPr="00431A6C" w:rsidRDefault="005173E3" w:rsidP="00490555">
            <w:pPr>
              <w:jc w:val="center"/>
              <w:rPr>
                <w:rFonts w:ascii="Times New Roman" w:hAnsi="Times New Roman" w:cs="Times New Roman"/>
                <w:b/>
                <w:szCs w:val="28"/>
                <w:lang w:val="en-GB"/>
              </w:rPr>
            </w:pPr>
            <w:r w:rsidRPr="00431A6C">
              <w:rPr>
                <w:rFonts w:ascii="Times New Roman" w:hAnsi="Times New Roman" w:cs="Times New Roman"/>
                <w:b/>
                <w:szCs w:val="28"/>
                <w:lang w:val="en-GB"/>
              </w:rPr>
              <w:t>CỘNG HOÀ XÃ HỘI CHỦ NGHĨA VIỆT NAM</w:t>
            </w:r>
          </w:p>
          <w:p w14:paraId="5A893867" w14:textId="77777777" w:rsidR="005173E3" w:rsidRDefault="008862B8" w:rsidP="008862B8">
            <w:pPr>
              <w:spacing w:after="360"/>
              <w:jc w:val="center"/>
              <w:rPr>
                <w:rFonts w:ascii="Times New Roman" w:hAnsi="Times New Roman" w:cs="Times New Roman"/>
                <w:b/>
                <w:szCs w:val="28"/>
                <w:lang w:val="en-GB"/>
              </w:rPr>
            </w:pPr>
            <w:r w:rsidRPr="00431A6C">
              <w:rPr>
                <w:rFonts w:ascii="Times New Roman" w:hAnsi="Times New Roman" w:cs="Times New Roman"/>
                <w:b/>
                <w:noProof/>
                <w:szCs w:val="28"/>
              </w:rPr>
              <mc:AlternateContent>
                <mc:Choice Requires="wps">
                  <w:drawing>
                    <wp:anchor distT="0" distB="0" distL="114300" distR="114300" simplePos="0" relativeHeight="251664384" behindDoc="0" locked="0" layoutInCell="1" allowOverlap="1" wp14:anchorId="1790B3D0" wp14:editId="7D799E8D">
                      <wp:simplePos x="0" y="0"/>
                      <wp:positionH relativeFrom="column">
                        <wp:posOffset>1174750</wp:posOffset>
                      </wp:positionH>
                      <wp:positionV relativeFrom="paragraph">
                        <wp:posOffset>228738</wp:posOffset>
                      </wp:positionV>
                      <wp:extent cx="2160000"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216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23FA770" id="Straight Connector 4" o:spid="_x0000_s1026" style="position:absolute;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92.5pt,18pt" to="262.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" strokecolor="black [3200]" strokeweight=".5pt">
                      <v:stroke joinstyle="miter"/>
                    </v:line>
                  </w:pict>
                </mc:Fallback>
              </mc:AlternateContent>
            </w:r>
            <w:r w:rsidR="005173E3" w:rsidRPr="00431A6C">
              <w:rPr>
                <w:rFonts w:ascii="Times New Roman" w:hAnsi="Times New Roman" w:cs="Times New Roman"/>
                <w:b/>
                <w:szCs w:val="28"/>
                <w:lang w:val="en-GB"/>
              </w:rPr>
              <w:t>Độc lập - Tự do - Hạnh phúc</w:t>
            </w:r>
          </w:p>
          <w:p w14:paraId="17D6BA6E" w14:textId="1BF944ED" w:rsidR="008862B8" w:rsidRPr="00431A6C" w:rsidRDefault="008862B8" w:rsidP="008862B8">
            <w:pPr>
              <w:spacing w:after="20"/>
              <w:jc w:val="center"/>
              <w:rPr>
                <w:rFonts w:ascii="Times New Roman" w:hAnsi="Times New Roman" w:cs="Times New Roman"/>
                <w:b/>
                <w:szCs w:val="28"/>
                <w:lang w:val="en-GB"/>
              </w:rPr>
            </w:pPr>
            <w:r w:rsidRPr="008862B8">
              <w:rPr>
                <w:rFonts w:ascii="Times New Roman" w:hAnsi="Times New Roman" w:cs="Times New Roman"/>
                <w:i/>
                <w:spacing w:val="6"/>
                <w:szCs w:val="28"/>
              </w:rPr>
              <w:t>Hà Nội, ngày</w:t>
            </w:r>
            <w:r>
              <w:rPr>
                <w:rFonts w:ascii="Times New Roman" w:hAnsi="Times New Roman" w:cs="Times New Roman"/>
                <w:i/>
                <w:spacing w:val="6"/>
                <w:szCs w:val="28"/>
              </w:rPr>
              <w:t xml:space="preserve">         </w:t>
            </w:r>
            <w:r w:rsidRPr="008862B8">
              <w:rPr>
                <w:rFonts w:ascii="Times New Roman" w:hAnsi="Times New Roman" w:cs="Times New Roman"/>
                <w:i/>
                <w:spacing w:val="6"/>
                <w:szCs w:val="28"/>
              </w:rPr>
              <w:t xml:space="preserve"> tháng </w:t>
            </w:r>
            <w:r>
              <w:rPr>
                <w:rFonts w:ascii="Times New Roman" w:hAnsi="Times New Roman" w:cs="Times New Roman"/>
                <w:i/>
                <w:spacing w:val="6"/>
                <w:szCs w:val="28"/>
              </w:rPr>
              <w:t>01</w:t>
            </w:r>
            <w:r w:rsidRPr="008862B8">
              <w:rPr>
                <w:rFonts w:ascii="Times New Roman" w:hAnsi="Times New Roman" w:cs="Times New Roman"/>
                <w:i/>
                <w:spacing w:val="6"/>
                <w:szCs w:val="28"/>
              </w:rPr>
              <w:t xml:space="preserve"> năm</w:t>
            </w:r>
            <w:r>
              <w:rPr>
                <w:rFonts w:ascii="Times New Roman" w:hAnsi="Times New Roman" w:cs="Times New Roman"/>
                <w:i/>
                <w:spacing w:val="6"/>
                <w:szCs w:val="28"/>
              </w:rPr>
              <w:t xml:space="preserve"> 2025</w:t>
            </w:r>
          </w:p>
        </w:tc>
      </w:tr>
    </w:tbl>
    <w:p w14:paraId="51B513AA" w14:textId="66596700" w:rsidR="005173E3" w:rsidRPr="00431A6C" w:rsidRDefault="005173E3" w:rsidP="005173E3">
      <w:pPr>
        <w:spacing w:after="0" w:line="240" w:lineRule="auto"/>
        <w:jc w:val="center"/>
        <w:rPr>
          <w:rFonts w:ascii="Times New Roman" w:hAnsi="Times New Roman" w:cs="Times New Roman"/>
          <w:b/>
          <w:szCs w:val="28"/>
          <w:lang w:val="en-GB"/>
        </w:rPr>
      </w:pPr>
    </w:p>
    <w:p w14:paraId="241196B4" w14:textId="05BF3CAE" w:rsidR="00062433" w:rsidRPr="00431A6C" w:rsidRDefault="00062433" w:rsidP="00062433">
      <w:pPr>
        <w:spacing w:before="240" w:after="0" w:line="240" w:lineRule="auto"/>
        <w:jc w:val="center"/>
        <w:rPr>
          <w:rFonts w:ascii="Times New Roman" w:hAnsi="Times New Roman" w:cs="Times New Roman"/>
          <w:b/>
          <w:szCs w:val="28"/>
          <w:lang w:val="en-GB"/>
        </w:rPr>
      </w:pPr>
      <w:r w:rsidRPr="00431A6C">
        <w:rPr>
          <w:rFonts w:ascii="Times New Roman" w:hAnsi="Times New Roman" w:cs="Times New Roman"/>
          <w:b/>
          <w:szCs w:val="28"/>
          <w:lang w:val="en-GB"/>
        </w:rPr>
        <w:t xml:space="preserve">BẢN </w:t>
      </w:r>
      <w:r w:rsidR="005173E3" w:rsidRPr="00431A6C">
        <w:rPr>
          <w:rFonts w:ascii="Times New Roman" w:hAnsi="Times New Roman" w:cs="Times New Roman"/>
          <w:b/>
          <w:szCs w:val="28"/>
          <w:lang w:val="en-GB"/>
        </w:rPr>
        <w:t>TỔNG HỢP</w:t>
      </w:r>
      <w:r w:rsidRPr="00431A6C">
        <w:rPr>
          <w:rFonts w:ascii="Times New Roman" w:hAnsi="Times New Roman" w:cs="Times New Roman"/>
          <w:b/>
          <w:szCs w:val="28"/>
          <w:lang w:val="en-GB"/>
        </w:rPr>
        <w:t xml:space="preserve"> </w:t>
      </w:r>
      <w:r w:rsidR="005173E3" w:rsidRPr="00431A6C">
        <w:rPr>
          <w:rFonts w:ascii="Times New Roman" w:hAnsi="Times New Roman" w:cs="Times New Roman"/>
          <w:b/>
          <w:szCs w:val="28"/>
          <w:lang w:val="en-GB"/>
        </w:rPr>
        <w:t>TIẾP THU, GIẢI TRÌNH Ý KIẾ</w:t>
      </w:r>
      <w:r w:rsidRPr="00431A6C">
        <w:rPr>
          <w:rFonts w:ascii="Times New Roman" w:hAnsi="Times New Roman" w:cs="Times New Roman"/>
          <w:b/>
          <w:szCs w:val="28"/>
          <w:lang w:val="en-GB"/>
        </w:rPr>
        <w:t>N THAM GIA CỦA</w:t>
      </w:r>
    </w:p>
    <w:p w14:paraId="697E6A82" w14:textId="77777777" w:rsidR="00062433" w:rsidRPr="00431A6C" w:rsidRDefault="007C5920" w:rsidP="00062433">
      <w:pPr>
        <w:spacing w:after="0" w:line="240" w:lineRule="auto"/>
        <w:jc w:val="center"/>
        <w:rPr>
          <w:rFonts w:ascii="Times New Roman" w:hAnsi="Times New Roman" w:cs="Times New Roman"/>
          <w:b/>
          <w:szCs w:val="28"/>
          <w:lang w:val="en-GB"/>
        </w:rPr>
      </w:pPr>
      <w:r w:rsidRPr="00431A6C">
        <w:rPr>
          <w:rFonts w:ascii="Times New Roman" w:hAnsi="Times New Roman" w:cs="Times New Roman"/>
          <w:b/>
          <w:szCs w:val="28"/>
          <w:lang w:val="en-GB"/>
        </w:rPr>
        <w:t>CÁC BỘ, BAN, NGÀNH, ĐỊA PHƯƠNG VỀ DỰ THẢO NGHỊ ĐỊNH QUY ĐỊ</w:t>
      </w:r>
      <w:r w:rsidR="00062433" w:rsidRPr="00431A6C">
        <w:rPr>
          <w:rFonts w:ascii="Times New Roman" w:hAnsi="Times New Roman" w:cs="Times New Roman"/>
          <w:b/>
          <w:szCs w:val="28"/>
          <w:lang w:val="en-GB"/>
        </w:rPr>
        <w:t>NH</w:t>
      </w:r>
    </w:p>
    <w:p w14:paraId="622F3FFD" w14:textId="77777777" w:rsidR="00062433" w:rsidRPr="00431A6C" w:rsidRDefault="007C5920" w:rsidP="00062433">
      <w:pPr>
        <w:spacing w:after="0" w:line="240" w:lineRule="auto"/>
        <w:jc w:val="center"/>
        <w:rPr>
          <w:rFonts w:ascii="Times New Roman" w:hAnsi="Times New Roman" w:cs="Times New Roman"/>
          <w:b/>
          <w:szCs w:val="28"/>
          <w:lang w:val="en-GB"/>
        </w:rPr>
      </w:pPr>
      <w:r w:rsidRPr="00431A6C">
        <w:rPr>
          <w:rFonts w:ascii="Times New Roman" w:hAnsi="Times New Roman" w:cs="Times New Roman"/>
          <w:b/>
          <w:szCs w:val="28"/>
          <w:lang w:val="en-GB"/>
        </w:rPr>
        <w:t xml:space="preserve">MỘT SỐ CHÍNH SÁCH ĐỐI VỚI CƠ SỞ </w:t>
      </w:r>
      <w:r w:rsidR="00062433" w:rsidRPr="00431A6C">
        <w:rPr>
          <w:rFonts w:ascii="Times New Roman" w:hAnsi="Times New Roman" w:cs="Times New Roman"/>
          <w:b/>
          <w:szCs w:val="28"/>
          <w:lang w:val="en-GB"/>
        </w:rPr>
        <w:t>CÔNG NGHIỆP QUỐC PHÒNG</w:t>
      </w:r>
      <w:r w:rsidRPr="00431A6C">
        <w:rPr>
          <w:rFonts w:ascii="Times New Roman" w:hAnsi="Times New Roman" w:cs="Times New Roman"/>
          <w:b/>
          <w:szCs w:val="28"/>
          <w:lang w:val="en-GB"/>
        </w:rPr>
        <w:t xml:space="preserve"> NÒNG CỐ</w:t>
      </w:r>
      <w:r w:rsidR="00062433" w:rsidRPr="00431A6C">
        <w:rPr>
          <w:rFonts w:ascii="Times New Roman" w:hAnsi="Times New Roman" w:cs="Times New Roman"/>
          <w:b/>
          <w:szCs w:val="28"/>
          <w:lang w:val="en-GB"/>
        </w:rPr>
        <w:t>T,</w:t>
      </w:r>
    </w:p>
    <w:p w14:paraId="37211A98" w14:textId="77777777" w:rsidR="00062433" w:rsidRPr="00431A6C" w:rsidRDefault="007C5920" w:rsidP="00062433">
      <w:pPr>
        <w:spacing w:after="0" w:line="240" w:lineRule="auto"/>
        <w:jc w:val="center"/>
        <w:rPr>
          <w:rFonts w:ascii="Times New Roman" w:hAnsi="Times New Roman" w:cs="Times New Roman"/>
          <w:b/>
          <w:szCs w:val="28"/>
          <w:lang w:val="en-GB"/>
        </w:rPr>
      </w:pPr>
      <w:r w:rsidRPr="00431A6C">
        <w:rPr>
          <w:rFonts w:ascii="Times New Roman" w:hAnsi="Times New Roman" w:cs="Times New Roman"/>
          <w:b/>
          <w:szCs w:val="28"/>
          <w:lang w:val="en-GB"/>
        </w:rPr>
        <w:t xml:space="preserve">CƠ SỞ </w:t>
      </w:r>
      <w:r w:rsidR="00062433" w:rsidRPr="00431A6C">
        <w:rPr>
          <w:rFonts w:ascii="Times New Roman" w:hAnsi="Times New Roman" w:cs="Times New Roman"/>
          <w:b/>
          <w:szCs w:val="28"/>
          <w:lang w:val="en-GB"/>
        </w:rPr>
        <w:t>CÔNG NGHIỆP AN NINH</w:t>
      </w:r>
      <w:r w:rsidRPr="00431A6C">
        <w:rPr>
          <w:rFonts w:ascii="Times New Roman" w:hAnsi="Times New Roman" w:cs="Times New Roman"/>
          <w:b/>
          <w:szCs w:val="28"/>
          <w:lang w:val="en-GB"/>
        </w:rPr>
        <w:t xml:space="preserve"> NÒNG CỐT VÀ CHẾ ĐỘ, CHÍNH SÁCH ĐỐI VỚI NGƯỜI LAO ĐỘ</w:t>
      </w:r>
      <w:r w:rsidR="00062433" w:rsidRPr="00431A6C">
        <w:rPr>
          <w:rFonts w:ascii="Times New Roman" w:hAnsi="Times New Roman" w:cs="Times New Roman"/>
          <w:b/>
          <w:szCs w:val="28"/>
          <w:lang w:val="en-GB"/>
        </w:rPr>
        <w:t>NG</w:t>
      </w:r>
    </w:p>
    <w:p w14:paraId="0FAF6BE0" w14:textId="063194AB" w:rsidR="005173E3" w:rsidRPr="00431A6C" w:rsidRDefault="007C5920" w:rsidP="00062433">
      <w:pPr>
        <w:spacing w:after="60" w:line="240" w:lineRule="auto"/>
        <w:jc w:val="center"/>
        <w:rPr>
          <w:rFonts w:ascii="Times New Roman" w:hAnsi="Times New Roman" w:cs="Times New Roman"/>
          <w:b/>
          <w:bCs/>
          <w:spacing w:val="-2"/>
          <w:szCs w:val="28"/>
          <w:lang w:val="en-GB"/>
        </w:rPr>
      </w:pPr>
      <w:r w:rsidRPr="00431A6C">
        <w:rPr>
          <w:rFonts w:ascii="Times New Roman" w:hAnsi="Times New Roman" w:cs="Times New Roman"/>
          <w:b/>
          <w:szCs w:val="28"/>
          <w:lang w:val="en-GB"/>
        </w:rPr>
        <w:t xml:space="preserve">TRONG CƠ SỞ </w:t>
      </w:r>
      <w:r w:rsidR="00062433" w:rsidRPr="00431A6C">
        <w:rPr>
          <w:rFonts w:ascii="Times New Roman" w:hAnsi="Times New Roman" w:cs="Times New Roman"/>
          <w:b/>
          <w:szCs w:val="28"/>
          <w:lang w:val="en-GB"/>
        </w:rPr>
        <w:t>CÔNG NGHIỆP QUỐC PHÒNG</w:t>
      </w:r>
      <w:r w:rsidRPr="00431A6C">
        <w:rPr>
          <w:rFonts w:ascii="Times New Roman" w:hAnsi="Times New Roman" w:cs="Times New Roman"/>
          <w:b/>
          <w:szCs w:val="28"/>
          <w:lang w:val="en-GB"/>
        </w:rPr>
        <w:t xml:space="preserve"> NÒNG CỐT, CƠ SỞ </w:t>
      </w:r>
      <w:r w:rsidR="00062433" w:rsidRPr="00431A6C">
        <w:rPr>
          <w:rFonts w:ascii="Times New Roman" w:hAnsi="Times New Roman" w:cs="Times New Roman"/>
          <w:b/>
          <w:szCs w:val="28"/>
          <w:lang w:val="en-GB"/>
        </w:rPr>
        <w:t>CÔNG NGHIỆP AN NINH</w:t>
      </w:r>
      <w:r w:rsidRPr="00431A6C">
        <w:rPr>
          <w:rFonts w:ascii="Times New Roman" w:hAnsi="Times New Roman" w:cs="Times New Roman"/>
          <w:b/>
          <w:szCs w:val="28"/>
          <w:lang w:val="en-GB"/>
        </w:rPr>
        <w:t xml:space="preserve"> NÒNG CỐT </w:t>
      </w:r>
    </w:p>
    <w:p w14:paraId="6F5FDD2D" w14:textId="2D4956CF" w:rsidR="001E67A6" w:rsidRPr="00431A6C" w:rsidRDefault="005173E3" w:rsidP="008862B8">
      <w:pPr>
        <w:spacing w:before="600" w:after="120" w:line="240" w:lineRule="auto"/>
        <w:ind w:firstLine="567"/>
        <w:jc w:val="both"/>
        <w:rPr>
          <w:rFonts w:ascii="Times New Roman" w:hAnsi="Times New Roman" w:cs="Times New Roman"/>
          <w:spacing w:val="6"/>
          <w:szCs w:val="28"/>
        </w:rPr>
      </w:pPr>
      <w:r w:rsidRPr="00431A6C">
        <w:rPr>
          <w:rFonts w:ascii="Times New Roman" w:hAnsi="Times New Roman" w:cs="Times New Roman"/>
          <w:noProof/>
          <w:spacing w:val="-2"/>
          <w:szCs w:val="28"/>
        </w:rPr>
        <mc:AlternateContent>
          <mc:Choice Requires="wps">
            <w:drawing>
              <wp:anchor distT="0" distB="0" distL="114300" distR="114300" simplePos="0" relativeHeight="251665408" behindDoc="0" locked="0" layoutInCell="1" allowOverlap="1" wp14:anchorId="5DAE0CE2" wp14:editId="04EEFA45">
                <wp:simplePos x="0" y="0"/>
                <wp:positionH relativeFrom="page">
                  <wp:posOffset>4577227</wp:posOffset>
                </wp:positionH>
                <wp:positionV relativeFrom="paragraph">
                  <wp:posOffset>24765</wp:posOffset>
                </wp:positionV>
                <wp:extent cx="1908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908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7B2C45D" id="Straight Connector 2" o:spid="_x0000_s1026" style="position:absolute;z-index:251665408;visibility:visible;mso-wrap-style:square;mso-width-percent:0;mso-wrap-distance-left:9pt;mso-wrap-distance-top:0;mso-wrap-distance-right:9pt;mso-wrap-distance-bottom:0;mso-position-horizontal:absolute;mso-position-horizontal-relative:page;mso-position-vertical:absolute;mso-position-vertical-relative:text;mso-width-percent:0;mso-width-relative:margin" from="360.4pt,1.95pt" to="510.6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" strokecolor="black [3200]" strokeweight=".5pt">
                <v:stroke joinstyle="miter"/>
                <w10:wrap anchorx="page"/>
              </v:line>
            </w:pict>
          </mc:Fallback>
        </mc:AlternateContent>
      </w:r>
      <w:r w:rsidR="001E67A6" w:rsidRPr="00431A6C">
        <w:rPr>
          <w:rFonts w:ascii="Times New Roman" w:hAnsi="Times New Roman" w:cs="Times New Roman"/>
          <w:spacing w:val="6"/>
          <w:szCs w:val="28"/>
        </w:rPr>
        <w:t xml:space="preserve">Ngày 30/10/2024, Bộ Quốc phòng </w:t>
      </w:r>
      <w:r w:rsidR="001E67A6" w:rsidRPr="00431A6C">
        <w:rPr>
          <w:rFonts w:ascii="Times New Roman" w:hAnsi="Times New Roman" w:cs="Times New Roman"/>
          <w:i/>
          <w:spacing w:val="6"/>
          <w:szCs w:val="28"/>
        </w:rPr>
        <w:t>(Cơ quan Soạn thảo)</w:t>
      </w:r>
      <w:r w:rsidR="001E67A6" w:rsidRPr="00431A6C">
        <w:rPr>
          <w:rFonts w:ascii="Times New Roman" w:hAnsi="Times New Roman" w:cs="Times New Roman"/>
          <w:spacing w:val="6"/>
          <w:szCs w:val="28"/>
        </w:rPr>
        <w:t xml:space="preserve"> ban hành Công văn số 4674/BQP-CNQP gửi xin ý kiến các </w:t>
      </w:r>
      <w:r w:rsidR="001E67A6" w:rsidRPr="00431A6C">
        <w:rPr>
          <w:rFonts w:ascii="Times New Roman" w:hAnsi="Times New Roman" w:cs="Times New Roman"/>
          <w:bCs/>
          <w:szCs w:val="28"/>
        </w:rPr>
        <w:t>Bộ, Ban, ngành, địa phương</w:t>
      </w:r>
      <w:r w:rsidR="001E67A6" w:rsidRPr="00431A6C">
        <w:rPr>
          <w:rFonts w:ascii="Times New Roman" w:hAnsi="Times New Roman" w:cs="Times New Roman"/>
          <w:spacing w:val="6"/>
          <w:szCs w:val="28"/>
        </w:rPr>
        <w:t xml:space="preserve"> </w:t>
      </w:r>
      <w:r w:rsidR="000E6B6F" w:rsidRPr="00431A6C">
        <w:rPr>
          <w:rFonts w:ascii="Times New Roman" w:hAnsi="Times New Roman" w:cs="Times New Roman"/>
          <w:i/>
          <w:iCs/>
          <w:spacing w:val="6"/>
          <w:szCs w:val="28"/>
        </w:rPr>
        <w:t>(34 cơ quan)</w:t>
      </w:r>
      <w:r w:rsidR="000E6B6F">
        <w:rPr>
          <w:rFonts w:ascii="Times New Roman" w:hAnsi="Times New Roman" w:cs="Times New Roman"/>
          <w:i/>
          <w:iCs/>
          <w:spacing w:val="6"/>
          <w:szCs w:val="28"/>
        </w:rPr>
        <w:t xml:space="preserve"> </w:t>
      </w:r>
      <w:r w:rsidR="001E67A6" w:rsidRPr="00431A6C">
        <w:rPr>
          <w:rFonts w:ascii="Times New Roman" w:hAnsi="Times New Roman" w:cs="Times New Roman"/>
          <w:spacing w:val="6"/>
          <w:szCs w:val="28"/>
        </w:rPr>
        <w:t xml:space="preserve">đối với dự thảo Hồ sơ </w:t>
      </w:r>
      <w:r w:rsidR="001E67A6" w:rsidRPr="00431A6C">
        <w:rPr>
          <w:rFonts w:ascii="Times New Roman" w:hAnsi="Times New Roman" w:cs="Times New Roman"/>
          <w:spacing w:val="-2"/>
          <w:szCs w:val="28"/>
          <w:lang w:val="en-GB"/>
        </w:rPr>
        <w:t xml:space="preserve">Nghị định quy định </w:t>
      </w:r>
      <w:r w:rsidR="001E67A6" w:rsidRPr="00431A6C">
        <w:rPr>
          <w:rFonts w:ascii="Times New Roman" w:hAnsi="Times New Roman" w:cs="Times New Roman"/>
          <w:bCs/>
          <w:szCs w:val="28"/>
          <w:lang w:val="en-GB"/>
        </w:rPr>
        <w:t xml:space="preserve">một số chính sách đối với cơ sở công nghiệp quốc phòng </w:t>
      </w:r>
      <w:r w:rsidR="001E67A6" w:rsidRPr="00431A6C">
        <w:rPr>
          <w:rFonts w:ascii="Times New Roman" w:hAnsi="Times New Roman" w:cs="Times New Roman"/>
          <w:bCs/>
          <w:i/>
          <w:szCs w:val="28"/>
          <w:lang w:val="en-GB"/>
        </w:rPr>
        <w:t>(CNQP)</w:t>
      </w:r>
      <w:r w:rsidR="001E67A6" w:rsidRPr="00431A6C">
        <w:rPr>
          <w:rFonts w:ascii="Times New Roman" w:hAnsi="Times New Roman" w:cs="Times New Roman"/>
          <w:bCs/>
          <w:szCs w:val="28"/>
          <w:lang w:val="en-GB"/>
        </w:rPr>
        <w:t xml:space="preserve"> nòng cốt, cơ sở </w:t>
      </w:r>
      <w:r w:rsidR="006E715F" w:rsidRPr="00431A6C">
        <w:rPr>
          <w:rFonts w:ascii="Times New Roman" w:hAnsi="Times New Roman" w:cs="Times New Roman"/>
          <w:bCs/>
          <w:szCs w:val="28"/>
          <w:lang w:val="en-GB"/>
        </w:rPr>
        <w:t xml:space="preserve">công nghiệp an ninh </w:t>
      </w:r>
      <w:r w:rsidR="006E715F" w:rsidRPr="00431A6C">
        <w:rPr>
          <w:rFonts w:ascii="Times New Roman" w:hAnsi="Times New Roman" w:cs="Times New Roman"/>
          <w:bCs/>
          <w:i/>
          <w:szCs w:val="28"/>
          <w:lang w:val="en-GB"/>
        </w:rPr>
        <w:t>(</w:t>
      </w:r>
      <w:r w:rsidR="001E67A6" w:rsidRPr="00431A6C">
        <w:rPr>
          <w:rFonts w:ascii="Times New Roman" w:hAnsi="Times New Roman" w:cs="Times New Roman"/>
          <w:bCs/>
          <w:i/>
          <w:szCs w:val="28"/>
          <w:lang w:val="en-GB"/>
        </w:rPr>
        <w:t>CNAN</w:t>
      </w:r>
      <w:r w:rsidR="006E715F" w:rsidRPr="00431A6C">
        <w:rPr>
          <w:rFonts w:ascii="Times New Roman" w:hAnsi="Times New Roman" w:cs="Times New Roman"/>
          <w:bCs/>
          <w:i/>
          <w:szCs w:val="28"/>
          <w:lang w:val="en-GB"/>
        </w:rPr>
        <w:t>)</w:t>
      </w:r>
      <w:r w:rsidR="001E67A6" w:rsidRPr="00431A6C">
        <w:rPr>
          <w:rFonts w:ascii="Times New Roman" w:hAnsi="Times New Roman" w:cs="Times New Roman"/>
          <w:bCs/>
          <w:szCs w:val="28"/>
          <w:lang w:val="en-GB"/>
        </w:rPr>
        <w:t xml:space="preserve"> nòng cốt và chế độ, chính sách đối với người lao động trong cơ sở CNQP nòng cốt, cơ sở CNAN nòng cốt</w:t>
      </w:r>
      <w:r w:rsidR="001E67A6" w:rsidRPr="00431A6C">
        <w:rPr>
          <w:rFonts w:ascii="Times New Roman" w:hAnsi="Times New Roman" w:cs="Times New Roman"/>
          <w:spacing w:val="6"/>
          <w:szCs w:val="28"/>
        </w:rPr>
        <w:t xml:space="preserve">; theo đó, nội dung văn bản đề nghị các cơ quan cho ý kiến đối với dự thảo Nghị định và dự thảo Tờ trình ban hành Nghị định để hoàn thiện hồ sơ trước khi gửi Bộ Tư pháp thẩm định. </w:t>
      </w:r>
    </w:p>
    <w:p w14:paraId="25112517" w14:textId="1E47A121" w:rsidR="008A4916" w:rsidRPr="00431A6C" w:rsidRDefault="001E67A6" w:rsidP="008A4916">
      <w:pPr>
        <w:spacing w:before="120" w:after="120" w:line="240" w:lineRule="auto"/>
        <w:ind w:firstLine="567"/>
        <w:jc w:val="both"/>
        <w:rPr>
          <w:rFonts w:ascii="Times New Roman" w:hAnsi="Times New Roman" w:cs="Times New Roman"/>
          <w:spacing w:val="6"/>
          <w:szCs w:val="28"/>
        </w:rPr>
      </w:pPr>
      <w:r w:rsidRPr="00431A6C">
        <w:rPr>
          <w:rFonts w:ascii="Times New Roman" w:hAnsi="Times New Roman" w:cs="Times New Roman"/>
          <w:spacing w:val="6"/>
          <w:szCs w:val="28"/>
        </w:rPr>
        <w:t xml:space="preserve">Đến nay, Bộ Quốc phòng nhận được </w:t>
      </w:r>
      <w:r w:rsidR="006E715F" w:rsidRPr="00431A6C">
        <w:rPr>
          <w:rFonts w:ascii="Times New Roman" w:hAnsi="Times New Roman" w:cs="Times New Roman"/>
          <w:spacing w:val="6"/>
          <w:szCs w:val="28"/>
        </w:rPr>
        <w:t>26</w:t>
      </w:r>
      <w:r w:rsidRPr="00431A6C">
        <w:rPr>
          <w:rFonts w:ascii="Times New Roman" w:hAnsi="Times New Roman" w:cs="Times New Roman"/>
          <w:iCs/>
          <w:spacing w:val="6"/>
          <w:szCs w:val="28"/>
        </w:rPr>
        <w:t xml:space="preserve"> </w:t>
      </w:r>
      <w:r w:rsidRPr="00431A6C">
        <w:rPr>
          <w:rFonts w:ascii="Times New Roman" w:hAnsi="Times New Roman" w:cs="Times New Roman"/>
          <w:spacing w:val="6"/>
          <w:szCs w:val="28"/>
        </w:rPr>
        <w:t xml:space="preserve">ý kiến tham gia bằng văn bản </w:t>
      </w:r>
      <w:r w:rsidR="006E715F" w:rsidRPr="00431A6C">
        <w:rPr>
          <w:rFonts w:ascii="Times New Roman" w:hAnsi="Times New Roman" w:cs="Times New Roman"/>
          <w:i/>
          <w:spacing w:val="6"/>
          <w:szCs w:val="28"/>
        </w:rPr>
        <w:t>(</w:t>
      </w:r>
      <w:r w:rsidRPr="00431A6C">
        <w:rPr>
          <w:rFonts w:ascii="Times New Roman" w:hAnsi="Times New Roman" w:cs="Times New Roman"/>
          <w:i/>
          <w:spacing w:val="6"/>
          <w:szCs w:val="28"/>
        </w:rPr>
        <w:t>gồ</w:t>
      </w:r>
      <w:r w:rsidR="006E715F" w:rsidRPr="00431A6C">
        <w:rPr>
          <w:rFonts w:ascii="Times New Roman" w:hAnsi="Times New Roman" w:cs="Times New Roman"/>
          <w:i/>
          <w:spacing w:val="6"/>
          <w:szCs w:val="28"/>
        </w:rPr>
        <w:t>m:</w:t>
      </w:r>
      <w:r w:rsidRPr="00431A6C">
        <w:rPr>
          <w:rFonts w:ascii="Times New Roman" w:hAnsi="Times New Roman" w:cs="Times New Roman"/>
          <w:i/>
          <w:spacing w:val="6"/>
          <w:szCs w:val="28"/>
        </w:rPr>
        <w:t xml:space="preserve"> </w:t>
      </w:r>
      <w:r w:rsidR="00C946C9">
        <w:rPr>
          <w:rFonts w:ascii="Times New Roman" w:hAnsi="Times New Roman" w:cs="Times New Roman"/>
          <w:i/>
          <w:spacing w:val="6"/>
          <w:szCs w:val="28"/>
        </w:rPr>
        <w:t xml:space="preserve">Các </w:t>
      </w:r>
      <w:r w:rsidR="006E715F" w:rsidRPr="00431A6C">
        <w:rPr>
          <w:rFonts w:ascii="Times New Roman" w:hAnsi="Times New Roman" w:cs="Times New Roman"/>
          <w:i/>
        </w:rPr>
        <w:t>Bộ</w:t>
      </w:r>
      <w:r w:rsidR="00C946C9">
        <w:rPr>
          <w:rFonts w:ascii="Times New Roman" w:hAnsi="Times New Roman" w:cs="Times New Roman"/>
          <w:i/>
        </w:rPr>
        <w:t>:</w:t>
      </w:r>
      <w:r w:rsidR="006E715F" w:rsidRPr="00431A6C">
        <w:rPr>
          <w:rFonts w:ascii="Times New Roman" w:hAnsi="Times New Roman" w:cs="Times New Roman"/>
          <w:i/>
        </w:rPr>
        <w:t xml:space="preserve"> Tư pháp, Ngoạ</w:t>
      </w:r>
      <w:r w:rsidR="00C946C9">
        <w:rPr>
          <w:rFonts w:ascii="Times New Roman" w:hAnsi="Times New Roman" w:cs="Times New Roman"/>
          <w:i/>
        </w:rPr>
        <w:t>i giao,</w:t>
      </w:r>
      <w:r w:rsidR="006E715F" w:rsidRPr="00431A6C">
        <w:rPr>
          <w:rFonts w:ascii="Times New Roman" w:hAnsi="Times New Roman" w:cs="Times New Roman"/>
          <w:i/>
        </w:rPr>
        <w:t xml:space="preserve"> Nội vụ</w:t>
      </w:r>
      <w:r w:rsidR="00C946C9">
        <w:rPr>
          <w:rFonts w:ascii="Times New Roman" w:hAnsi="Times New Roman" w:cs="Times New Roman"/>
          <w:i/>
        </w:rPr>
        <w:t>,</w:t>
      </w:r>
      <w:r w:rsidR="006E715F" w:rsidRPr="00431A6C">
        <w:rPr>
          <w:rFonts w:ascii="Times New Roman" w:hAnsi="Times New Roman" w:cs="Times New Roman"/>
          <w:i/>
        </w:rPr>
        <w:t xml:space="preserve"> </w:t>
      </w:r>
      <w:r w:rsidR="00C946C9">
        <w:rPr>
          <w:rFonts w:ascii="Times New Roman" w:hAnsi="Times New Roman" w:cs="Times New Roman"/>
          <w:i/>
        </w:rPr>
        <w:t>Tài chính,</w:t>
      </w:r>
      <w:r w:rsidR="006E715F" w:rsidRPr="00431A6C">
        <w:rPr>
          <w:rFonts w:ascii="Times New Roman" w:hAnsi="Times New Roman" w:cs="Times New Roman"/>
          <w:i/>
        </w:rPr>
        <w:t xml:space="preserve"> </w:t>
      </w:r>
      <w:r w:rsidR="00C946C9">
        <w:rPr>
          <w:rFonts w:ascii="Times New Roman" w:hAnsi="Times New Roman" w:cs="Times New Roman"/>
          <w:i/>
        </w:rPr>
        <w:t>Công an, Công thương,</w:t>
      </w:r>
      <w:r w:rsidR="006E715F" w:rsidRPr="00431A6C">
        <w:rPr>
          <w:rFonts w:ascii="Times New Roman" w:hAnsi="Times New Roman" w:cs="Times New Roman"/>
          <w:i/>
        </w:rPr>
        <w:t xml:space="preserve"> Khoa học và Công nghệ</w:t>
      </w:r>
      <w:r w:rsidR="00C946C9">
        <w:rPr>
          <w:rFonts w:ascii="Times New Roman" w:hAnsi="Times New Roman" w:cs="Times New Roman"/>
          <w:i/>
        </w:rPr>
        <w:t>,</w:t>
      </w:r>
      <w:r w:rsidR="006E715F" w:rsidRPr="00431A6C">
        <w:rPr>
          <w:rFonts w:ascii="Times New Roman" w:hAnsi="Times New Roman" w:cs="Times New Roman"/>
          <w:i/>
        </w:rPr>
        <w:t xml:space="preserve"> Kế hoạch và Đầu tư</w:t>
      </w:r>
      <w:r w:rsidR="00C946C9">
        <w:rPr>
          <w:rFonts w:ascii="Times New Roman" w:hAnsi="Times New Roman" w:cs="Times New Roman"/>
          <w:i/>
        </w:rPr>
        <w:t>,</w:t>
      </w:r>
      <w:r w:rsidR="006E715F" w:rsidRPr="00431A6C">
        <w:rPr>
          <w:rFonts w:ascii="Times New Roman" w:hAnsi="Times New Roman" w:cs="Times New Roman"/>
          <w:i/>
        </w:rPr>
        <w:t xml:space="preserve"> Lao độ</w:t>
      </w:r>
      <w:r w:rsidR="00C946C9">
        <w:rPr>
          <w:rFonts w:ascii="Times New Roman" w:hAnsi="Times New Roman" w:cs="Times New Roman"/>
          <w:i/>
        </w:rPr>
        <w:t>ng</w:t>
      </w:r>
      <w:r w:rsidR="006E715F" w:rsidRPr="00431A6C">
        <w:rPr>
          <w:rFonts w:ascii="Times New Roman" w:hAnsi="Times New Roman" w:cs="Times New Roman"/>
          <w:i/>
        </w:rPr>
        <w:t xml:space="preserve"> Thương binh và Xã hội</w:t>
      </w:r>
      <w:r w:rsidR="00C946C9">
        <w:rPr>
          <w:rFonts w:ascii="Times New Roman" w:hAnsi="Times New Roman" w:cs="Times New Roman"/>
          <w:i/>
        </w:rPr>
        <w:t>,</w:t>
      </w:r>
      <w:r w:rsidR="006E715F" w:rsidRPr="00431A6C">
        <w:rPr>
          <w:rFonts w:ascii="Times New Roman" w:hAnsi="Times New Roman" w:cs="Times New Roman"/>
          <w:i/>
        </w:rPr>
        <w:t xml:space="preserve"> Tài nguyên và Môi trường; Ngân hàng Nhà nước Việt Nam; Bảo hiểm Xã hội Việt Nam; các Uỷ ban nhân dân thành phố: Hà Nội, Đà Nẵng, Hải Phòng; các Uỷ ban nhân dân tỉnh: Tuyên Quang, Yên Bái, Thái Nguyên, Vĩnh Phúc, Phú Thọ, Thanh Hoá, Khánh Hoà, Cần Thơ, Đồng Nai, Bà Rịa -Vũng Tàu; Ban Cơ yếu Chính phủ)</w:t>
      </w:r>
      <w:r w:rsidRPr="00431A6C">
        <w:rPr>
          <w:rFonts w:ascii="Times New Roman" w:hAnsi="Times New Roman" w:cs="Times New Roman"/>
          <w:spacing w:val="-6"/>
          <w:szCs w:val="28"/>
        </w:rPr>
        <w:t xml:space="preserve">; </w:t>
      </w:r>
      <w:r w:rsidRPr="00431A6C">
        <w:rPr>
          <w:rFonts w:ascii="Times New Roman" w:hAnsi="Times New Roman" w:cs="Times New Roman"/>
          <w:spacing w:val="6"/>
          <w:szCs w:val="28"/>
        </w:rPr>
        <w:t>các ý kiến tham gia cơ bản nhất trí với nội dung của dự thảo Tờ trình và dự thảo Nghị định, trong đó, có 12 ý kiến thống nhất hoàn toàn với nội dung dự thảo. Các nội dung tham gia ý kiến, Cơ quan Soạn thảo tổng hợp, tiếp thu, giải trình như sau:</w:t>
      </w:r>
    </w:p>
    <w:p w14:paraId="4E572F18" w14:textId="77777777" w:rsidR="008A4916" w:rsidRPr="00431A6C" w:rsidRDefault="00A634BC" w:rsidP="008A4916">
      <w:pPr>
        <w:spacing w:before="120" w:after="120" w:line="240" w:lineRule="auto"/>
        <w:ind w:firstLine="567"/>
        <w:jc w:val="both"/>
        <w:rPr>
          <w:rFonts w:ascii="Times New Roman" w:hAnsi="Times New Roman" w:cs="Times New Roman"/>
          <w:spacing w:val="6"/>
          <w:szCs w:val="28"/>
        </w:rPr>
      </w:pPr>
      <w:r w:rsidRPr="00431A6C">
        <w:rPr>
          <w:rFonts w:ascii="Times New Roman" w:hAnsi="Times New Roman"/>
          <w:b/>
          <w:szCs w:val="28"/>
        </w:rPr>
        <w:t>I. Ý KIẾN VÀO DỰ THẢO TỜ TRÌNH</w:t>
      </w:r>
    </w:p>
    <w:p w14:paraId="17003968" w14:textId="1B546DD8" w:rsidR="008A4916" w:rsidRPr="00431A6C" w:rsidRDefault="008A4916" w:rsidP="008A4916">
      <w:pPr>
        <w:spacing w:before="120" w:after="120" w:line="240" w:lineRule="auto"/>
        <w:ind w:firstLine="567"/>
        <w:jc w:val="both"/>
        <w:rPr>
          <w:rFonts w:ascii="Times New Roman" w:hAnsi="Times New Roman" w:cs="Times New Roman"/>
          <w:spacing w:val="6"/>
          <w:szCs w:val="28"/>
        </w:rPr>
      </w:pPr>
      <w:r w:rsidRPr="00431A6C">
        <w:rPr>
          <w:rFonts w:ascii="Times New Roman" w:hAnsi="Times New Roman" w:cs="Times New Roman"/>
          <w:szCs w:val="28"/>
        </w:rPr>
        <w:t xml:space="preserve">Một số ý kiến đóng góp đối với dự thảo Tờ trình ban hành </w:t>
      </w:r>
      <w:r w:rsidRPr="00431A6C">
        <w:rPr>
          <w:rFonts w:ascii="Times New Roman" w:hAnsi="Times New Roman" w:cs="Times New Roman"/>
          <w:spacing w:val="-2"/>
          <w:szCs w:val="28"/>
          <w:lang w:val="en-GB"/>
        </w:rPr>
        <w:t xml:space="preserve">Nghị định quy định </w:t>
      </w:r>
      <w:r w:rsidRPr="00431A6C">
        <w:rPr>
          <w:rFonts w:ascii="Times New Roman" w:hAnsi="Times New Roman" w:cs="Times New Roman"/>
          <w:bCs/>
          <w:szCs w:val="28"/>
          <w:lang w:val="en-GB"/>
        </w:rPr>
        <w:t>một số chính sách đối với cơ sở CNQP nòng cốt, cơ sở CNAN nòng cốt và chế độ, chính sách đối với người lao động trong cơ sở CNQP nòng cốt, cơ sở CNAN nòng cốt</w:t>
      </w:r>
      <w:r w:rsidRPr="00431A6C">
        <w:rPr>
          <w:rFonts w:ascii="Times New Roman" w:hAnsi="Times New Roman" w:cs="Times New Roman"/>
          <w:szCs w:val="28"/>
        </w:rPr>
        <w:t xml:space="preserve"> về kỹ thuật trình bày, nội dung,… Cơ quan Soạn thảo đã tổng hợp, nghiên cứu, tiếp thu để hoàn thiện Tờ trình, cụ thể như sau:</w:t>
      </w:r>
    </w:p>
    <w:p w14:paraId="0A88ABBE" w14:textId="77777777" w:rsidR="008A4916" w:rsidRPr="00431A6C" w:rsidRDefault="008A4916" w:rsidP="00A634BC">
      <w:pPr>
        <w:spacing w:after="0" w:line="240" w:lineRule="auto"/>
        <w:jc w:val="both"/>
        <w:rPr>
          <w:rFonts w:ascii="Times New Roman" w:hAnsi="Times New Roman"/>
          <w:b/>
          <w:sz w:val="24"/>
          <w:szCs w:val="24"/>
        </w:rPr>
      </w:pPr>
    </w:p>
    <w:p w14:paraId="7E30A698" w14:textId="77777777" w:rsidR="00A634BC" w:rsidRPr="00431A6C" w:rsidRDefault="00A634BC" w:rsidP="00A634BC">
      <w:pPr>
        <w:spacing w:after="0" w:line="240" w:lineRule="auto"/>
        <w:jc w:val="both"/>
        <w:rPr>
          <w:rFonts w:ascii="Times New Roman" w:hAnsi="Times New Roman"/>
          <w:b/>
          <w:i/>
          <w:iCs/>
          <w:sz w:val="10"/>
          <w:szCs w:val="10"/>
        </w:rPr>
      </w:pPr>
    </w:p>
    <w:tbl>
      <w:tblPr>
        <w:tblStyle w:val="TableGrid"/>
        <w:tblW w:w="0" w:type="auto"/>
        <w:tblInd w:w="-856" w:type="dxa"/>
        <w:tblLook w:val="04A0" w:firstRow="1" w:lastRow="0" w:firstColumn="1" w:lastColumn="0" w:noHBand="0" w:noVBand="1"/>
      </w:tblPr>
      <w:tblGrid>
        <w:gridCol w:w="2694"/>
        <w:gridCol w:w="3119"/>
        <w:gridCol w:w="5386"/>
        <w:gridCol w:w="4218"/>
      </w:tblGrid>
      <w:tr w:rsidR="00431A6C" w:rsidRPr="00431A6C" w14:paraId="197DAAFA" w14:textId="77777777" w:rsidTr="006203D9">
        <w:trPr>
          <w:tblHeader/>
        </w:trPr>
        <w:tc>
          <w:tcPr>
            <w:tcW w:w="2694" w:type="dxa"/>
          </w:tcPr>
          <w:p w14:paraId="6D643163" w14:textId="32F8E8B6" w:rsidR="00A634BC" w:rsidRPr="00431A6C" w:rsidRDefault="00A634BC" w:rsidP="00A634BC">
            <w:pPr>
              <w:jc w:val="center"/>
              <w:rPr>
                <w:rFonts w:ascii="Times New Roman" w:hAnsi="Times New Roman"/>
                <w:b/>
                <w:i/>
                <w:iCs/>
                <w:sz w:val="24"/>
                <w:szCs w:val="24"/>
              </w:rPr>
            </w:pPr>
            <w:r w:rsidRPr="00431A6C">
              <w:rPr>
                <w:sz w:val="24"/>
                <w:szCs w:val="24"/>
              </w:rPr>
              <w:t>NHÓM VẤN ĐỀ HOẶC KHOẢN</w:t>
            </w:r>
            <w:r w:rsidR="009B436D" w:rsidRPr="00431A6C">
              <w:rPr>
                <w:sz w:val="24"/>
                <w:szCs w:val="24"/>
              </w:rPr>
              <w:t>, MỤC</w:t>
            </w:r>
            <w:r w:rsidRPr="00431A6C">
              <w:rPr>
                <w:sz w:val="24"/>
                <w:szCs w:val="24"/>
              </w:rPr>
              <w:t xml:space="preserve"> </w:t>
            </w:r>
          </w:p>
        </w:tc>
        <w:tc>
          <w:tcPr>
            <w:tcW w:w="3119" w:type="dxa"/>
          </w:tcPr>
          <w:p w14:paraId="37C78A97" w14:textId="6525219C" w:rsidR="00A634BC" w:rsidRPr="00431A6C" w:rsidRDefault="00A634BC" w:rsidP="00A634BC">
            <w:pPr>
              <w:jc w:val="center"/>
              <w:rPr>
                <w:rFonts w:ascii="Times New Roman" w:hAnsi="Times New Roman"/>
                <w:b/>
                <w:i/>
                <w:iCs/>
                <w:sz w:val="24"/>
                <w:szCs w:val="24"/>
              </w:rPr>
            </w:pPr>
            <w:r w:rsidRPr="00431A6C">
              <w:rPr>
                <w:sz w:val="24"/>
                <w:szCs w:val="24"/>
              </w:rPr>
              <w:t>C</w:t>
            </w:r>
            <w:r w:rsidRPr="00431A6C">
              <w:rPr>
                <w:rFonts w:hint="eastAsia"/>
                <w:sz w:val="24"/>
                <w:szCs w:val="24"/>
              </w:rPr>
              <w:t>Ơ</w:t>
            </w:r>
            <w:r w:rsidRPr="00431A6C">
              <w:rPr>
                <w:sz w:val="24"/>
                <w:szCs w:val="24"/>
              </w:rPr>
              <w:t xml:space="preserve"> QUAN, TỔ CHỨC, CÁ NHÂN</w:t>
            </w:r>
          </w:p>
        </w:tc>
        <w:tc>
          <w:tcPr>
            <w:tcW w:w="5386" w:type="dxa"/>
          </w:tcPr>
          <w:p w14:paraId="7D1CA4C9" w14:textId="5C8754BB" w:rsidR="00A634BC" w:rsidRPr="00431A6C" w:rsidRDefault="00A634BC" w:rsidP="00A634BC">
            <w:pPr>
              <w:jc w:val="center"/>
              <w:rPr>
                <w:rFonts w:ascii="Times New Roman" w:hAnsi="Times New Roman"/>
                <w:b/>
                <w:i/>
                <w:iCs/>
                <w:sz w:val="24"/>
                <w:szCs w:val="24"/>
              </w:rPr>
            </w:pPr>
            <w:r w:rsidRPr="00431A6C">
              <w:rPr>
                <w:sz w:val="24"/>
                <w:szCs w:val="24"/>
              </w:rPr>
              <w:t>NỘI DUNG GÓP Ý</w:t>
            </w:r>
          </w:p>
        </w:tc>
        <w:tc>
          <w:tcPr>
            <w:tcW w:w="4218" w:type="dxa"/>
          </w:tcPr>
          <w:p w14:paraId="4EEA9C5E" w14:textId="4ECA7BD3" w:rsidR="00A634BC" w:rsidRPr="00431A6C" w:rsidRDefault="00A634BC" w:rsidP="00A634BC">
            <w:pPr>
              <w:jc w:val="center"/>
              <w:rPr>
                <w:rFonts w:ascii="Times New Roman" w:hAnsi="Times New Roman"/>
                <w:b/>
                <w:i/>
                <w:iCs/>
                <w:sz w:val="24"/>
                <w:szCs w:val="24"/>
              </w:rPr>
            </w:pPr>
            <w:r w:rsidRPr="00431A6C">
              <w:rPr>
                <w:sz w:val="24"/>
                <w:szCs w:val="24"/>
              </w:rPr>
              <w:t>NỘI DUNG TIẾP THU, GIẢI TRÌNH</w:t>
            </w:r>
          </w:p>
        </w:tc>
      </w:tr>
      <w:tr w:rsidR="00431A6C" w:rsidRPr="00431A6C" w14:paraId="080D6F98" w14:textId="77777777" w:rsidTr="006203D9">
        <w:tc>
          <w:tcPr>
            <w:tcW w:w="2694" w:type="dxa"/>
          </w:tcPr>
          <w:p w14:paraId="0514F0B9" w14:textId="0E963AE0" w:rsidR="00140363" w:rsidRPr="00431A6C" w:rsidRDefault="00140363" w:rsidP="00807915">
            <w:pPr>
              <w:jc w:val="both"/>
              <w:rPr>
                <w:rFonts w:ascii="Times New Roman" w:hAnsi="Times New Roman"/>
                <w:bCs/>
                <w:sz w:val="24"/>
                <w:szCs w:val="24"/>
              </w:rPr>
            </w:pPr>
            <w:r w:rsidRPr="00431A6C">
              <w:rPr>
                <w:rFonts w:ascii="Times New Roman" w:hAnsi="Times New Roman"/>
                <w:bCs/>
                <w:sz w:val="24"/>
                <w:szCs w:val="24"/>
              </w:rPr>
              <w:t>Phần mở đầu</w:t>
            </w:r>
          </w:p>
        </w:tc>
        <w:tc>
          <w:tcPr>
            <w:tcW w:w="3119" w:type="dxa"/>
          </w:tcPr>
          <w:p w14:paraId="0F6389A7" w14:textId="24B9DC5F" w:rsidR="00140363" w:rsidRPr="00431A6C" w:rsidRDefault="00140363" w:rsidP="00807915">
            <w:pPr>
              <w:jc w:val="both"/>
              <w:rPr>
                <w:rFonts w:ascii="Times New Roman" w:hAnsi="Times New Roman"/>
                <w:bCs/>
                <w:sz w:val="24"/>
                <w:szCs w:val="24"/>
              </w:rPr>
            </w:pPr>
            <w:r w:rsidRPr="00431A6C">
              <w:rPr>
                <w:rFonts w:ascii="Times New Roman" w:hAnsi="Times New Roman"/>
                <w:bCs/>
                <w:sz w:val="24"/>
                <w:szCs w:val="24"/>
              </w:rPr>
              <w:t>Bộ Công Thương</w:t>
            </w:r>
          </w:p>
        </w:tc>
        <w:tc>
          <w:tcPr>
            <w:tcW w:w="5386" w:type="dxa"/>
          </w:tcPr>
          <w:p w14:paraId="78A49817" w14:textId="28FBAD43" w:rsidR="00140363" w:rsidRPr="00431A6C" w:rsidRDefault="00140363" w:rsidP="00807915">
            <w:pPr>
              <w:jc w:val="both"/>
              <w:rPr>
                <w:rFonts w:ascii="Times New Roman" w:hAnsi="Times New Roman"/>
                <w:bCs/>
                <w:i/>
                <w:iCs/>
                <w:sz w:val="24"/>
                <w:szCs w:val="24"/>
              </w:rPr>
            </w:pPr>
            <w:r w:rsidRPr="00431A6C">
              <w:rPr>
                <w:rFonts w:ascii="Times New Roman" w:hAnsi="Times New Roman"/>
                <w:bCs/>
                <w:sz w:val="24"/>
                <w:szCs w:val="24"/>
              </w:rPr>
              <w:t>Đề nghị làm rõ phạm vi quy định chi tiết những điều nào của Luật số 38/2024/QH15</w:t>
            </w:r>
          </w:p>
        </w:tc>
        <w:tc>
          <w:tcPr>
            <w:tcW w:w="4218" w:type="dxa"/>
            <w:vMerge w:val="restart"/>
          </w:tcPr>
          <w:p w14:paraId="5D6BB50C" w14:textId="0299F526" w:rsidR="00140363" w:rsidRPr="00431A6C" w:rsidRDefault="00140363" w:rsidP="00807915">
            <w:pPr>
              <w:jc w:val="both"/>
              <w:rPr>
                <w:rFonts w:ascii="Times New Roman" w:hAnsi="Times New Roman"/>
                <w:bCs/>
                <w:sz w:val="24"/>
                <w:szCs w:val="24"/>
              </w:rPr>
            </w:pPr>
            <w:r w:rsidRPr="00431A6C">
              <w:rPr>
                <w:rFonts w:ascii="Times New Roman" w:hAnsi="Times New Roman"/>
                <w:bCs/>
                <w:sz w:val="24"/>
                <w:szCs w:val="24"/>
              </w:rPr>
              <w:t>Vấn đề này, cơ quan chủ trì soạn thảo tiếp thu và hoàn chỉnh vào dự thảo Tờ trình</w:t>
            </w:r>
          </w:p>
        </w:tc>
      </w:tr>
      <w:tr w:rsidR="00431A6C" w:rsidRPr="00431A6C" w14:paraId="6DF538BD" w14:textId="77777777" w:rsidTr="006203D9">
        <w:tc>
          <w:tcPr>
            <w:tcW w:w="2694" w:type="dxa"/>
          </w:tcPr>
          <w:p w14:paraId="067ED2B8" w14:textId="33EE9AA5" w:rsidR="00140363" w:rsidRPr="00431A6C" w:rsidRDefault="00140363" w:rsidP="00807915">
            <w:pPr>
              <w:jc w:val="both"/>
              <w:rPr>
                <w:rFonts w:ascii="Times New Roman" w:hAnsi="Times New Roman"/>
                <w:bCs/>
                <w:sz w:val="24"/>
                <w:szCs w:val="24"/>
              </w:rPr>
            </w:pPr>
            <w:r w:rsidRPr="00431A6C">
              <w:rPr>
                <w:rFonts w:ascii="Times New Roman" w:hAnsi="Times New Roman"/>
                <w:bCs/>
                <w:sz w:val="24"/>
                <w:szCs w:val="24"/>
              </w:rPr>
              <w:t>Điểm b khoản 1 mục I</w:t>
            </w:r>
          </w:p>
        </w:tc>
        <w:tc>
          <w:tcPr>
            <w:tcW w:w="3119" w:type="dxa"/>
          </w:tcPr>
          <w:p w14:paraId="4A668EAC" w14:textId="26141BF8" w:rsidR="00140363" w:rsidRPr="00431A6C" w:rsidRDefault="00140363" w:rsidP="00807915">
            <w:pPr>
              <w:jc w:val="both"/>
              <w:rPr>
                <w:rFonts w:ascii="Times New Roman" w:hAnsi="Times New Roman"/>
                <w:bCs/>
                <w:sz w:val="24"/>
                <w:szCs w:val="24"/>
              </w:rPr>
            </w:pPr>
            <w:r w:rsidRPr="00431A6C">
              <w:rPr>
                <w:rFonts w:ascii="Times New Roman" w:hAnsi="Times New Roman"/>
                <w:bCs/>
                <w:sz w:val="24"/>
                <w:szCs w:val="24"/>
              </w:rPr>
              <w:t>Bộ Công Thương</w:t>
            </w:r>
          </w:p>
        </w:tc>
        <w:tc>
          <w:tcPr>
            <w:tcW w:w="5386" w:type="dxa"/>
          </w:tcPr>
          <w:p w14:paraId="5B7C2E4E" w14:textId="096D122C" w:rsidR="00140363" w:rsidRPr="00431A6C" w:rsidRDefault="00140363" w:rsidP="00807915">
            <w:pPr>
              <w:jc w:val="both"/>
              <w:rPr>
                <w:rFonts w:ascii="Times New Roman" w:hAnsi="Times New Roman"/>
                <w:bCs/>
                <w:sz w:val="24"/>
                <w:szCs w:val="24"/>
              </w:rPr>
            </w:pPr>
            <w:r w:rsidRPr="00431A6C">
              <w:rPr>
                <w:rFonts w:ascii="Times New Roman" w:hAnsi="Times New Roman"/>
                <w:bCs/>
                <w:sz w:val="24"/>
                <w:szCs w:val="24"/>
              </w:rPr>
              <w:t>Đề nghị bổ sung các Luật, Nghị định và văn bản quy phạm pháp luật liên quan đến phạm vi quy định của Dự thảo Nghị định</w:t>
            </w:r>
          </w:p>
        </w:tc>
        <w:tc>
          <w:tcPr>
            <w:tcW w:w="4218" w:type="dxa"/>
            <w:vMerge/>
          </w:tcPr>
          <w:p w14:paraId="46094DA9" w14:textId="77777777" w:rsidR="00140363" w:rsidRPr="00431A6C" w:rsidRDefault="00140363" w:rsidP="00807915">
            <w:pPr>
              <w:jc w:val="both"/>
              <w:rPr>
                <w:rFonts w:ascii="Times New Roman" w:hAnsi="Times New Roman"/>
                <w:bCs/>
                <w:sz w:val="24"/>
                <w:szCs w:val="24"/>
              </w:rPr>
            </w:pPr>
          </w:p>
        </w:tc>
      </w:tr>
      <w:tr w:rsidR="00431A6C" w:rsidRPr="00431A6C" w14:paraId="3669B289" w14:textId="77777777" w:rsidTr="006203D9">
        <w:tc>
          <w:tcPr>
            <w:tcW w:w="2694" w:type="dxa"/>
          </w:tcPr>
          <w:p w14:paraId="738E9D86" w14:textId="3E582743" w:rsidR="00140363" w:rsidRPr="00431A6C" w:rsidRDefault="00140363" w:rsidP="00807915">
            <w:pPr>
              <w:jc w:val="both"/>
              <w:rPr>
                <w:rFonts w:ascii="Times New Roman" w:hAnsi="Times New Roman"/>
                <w:bCs/>
                <w:sz w:val="24"/>
                <w:szCs w:val="24"/>
              </w:rPr>
            </w:pPr>
            <w:r w:rsidRPr="00431A6C">
              <w:rPr>
                <w:rFonts w:ascii="Times New Roman" w:hAnsi="Times New Roman"/>
                <w:bCs/>
                <w:sz w:val="24"/>
                <w:szCs w:val="24"/>
              </w:rPr>
              <w:t>Khoản 2 mục I</w:t>
            </w:r>
          </w:p>
        </w:tc>
        <w:tc>
          <w:tcPr>
            <w:tcW w:w="3119" w:type="dxa"/>
          </w:tcPr>
          <w:p w14:paraId="413E090D" w14:textId="6C81CD29" w:rsidR="00140363" w:rsidRPr="00431A6C" w:rsidRDefault="00140363" w:rsidP="00807915">
            <w:pPr>
              <w:jc w:val="both"/>
              <w:rPr>
                <w:rFonts w:ascii="Times New Roman" w:hAnsi="Times New Roman"/>
                <w:bCs/>
                <w:sz w:val="24"/>
                <w:szCs w:val="24"/>
              </w:rPr>
            </w:pPr>
            <w:r w:rsidRPr="00431A6C">
              <w:rPr>
                <w:rFonts w:ascii="Times New Roman" w:hAnsi="Times New Roman"/>
                <w:bCs/>
                <w:sz w:val="24"/>
                <w:szCs w:val="24"/>
              </w:rPr>
              <w:t>Bộ Công Thương</w:t>
            </w:r>
          </w:p>
        </w:tc>
        <w:tc>
          <w:tcPr>
            <w:tcW w:w="5386" w:type="dxa"/>
          </w:tcPr>
          <w:p w14:paraId="03EE1CCE" w14:textId="2113B9E8" w:rsidR="00140363" w:rsidRPr="00431A6C" w:rsidRDefault="00140363" w:rsidP="00807915">
            <w:pPr>
              <w:jc w:val="both"/>
              <w:rPr>
                <w:rFonts w:ascii="Times New Roman" w:hAnsi="Times New Roman"/>
                <w:bCs/>
                <w:sz w:val="24"/>
                <w:szCs w:val="24"/>
              </w:rPr>
            </w:pPr>
            <w:r w:rsidRPr="00431A6C">
              <w:rPr>
                <w:rFonts w:ascii="Times New Roman" w:hAnsi="Times New Roman"/>
                <w:bCs/>
                <w:sz w:val="24"/>
                <w:szCs w:val="24"/>
              </w:rPr>
              <w:t>Đề nghị bổ sung các số liệu minh chứng để làm nổi bật sự cần thiết xây dựng Nghị định</w:t>
            </w:r>
          </w:p>
        </w:tc>
        <w:tc>
          <w:tcPr>
            <w:tcW w:w="4218" w:type="dxa"/>
            <w:vMerge/>
          </w:tcPr>
          <w:p w14:paraId="60D3BF95" w14:textId="77777777" w:rsidR="00140363" w:rsidRPr="00431A6C" w:rsidRDefault="00140363" w:rsidP="00807915">
            <w:pPr>
              <w:jc w:val="both"/>
              <w:rPr>
                <w:rFonts w:ascii="Times New Roman" w:hAnsi="Times New Roman"/>
                <w:bCs/>
                <w:sz w:val="24"/>
                <w:szCs w:val="24"/>
              </w:rPr>
            </w:pPr>
          </w:p>
        </w:tc>
      </w:tr>
      <w:tr w:rsidR="00431A6C" w:rsidRPr="00431A6C" w14:paraId="29A7E036" w14:textId="77777777" w:rsidTr="006203D9">
        <w:tc>
          <w:tcPr>
            <w:tcW w:w="2694" w:type="dxa"/>
          </w:tcPr>
          <w:p w14:paraId="2ED7D55E" w14:textId="77777777" w:rsidR="00D003CF" w:rsidRPr="00431A6C" w:rsidRDefault="00D003CF" w:rsidP="00807915">
            <w:pPr>
              <w:jc w:val="both"/>
              <w:rPr>
                <w:rFonts w:ascii="Times New Roman" w:hAnsi="Times New Roman"/>
                <w:bCs/>
                <w:sz w:val="24"/>
                <w:szCs w:val="24"/>
              </w:rPr>
            </w:pPr>
          </w:p>
        </w:tc>
        <w:tc>
          <w:tcPr>
            <w:tcW w:w="3119" w:type="dxa"/>
          </w:tcPr>
          <w:p w14:paraId="29213052" w14:textId="57FAB666" w:rsidR="00D003CF" w:rsidRPr="00431A6C" w:rsidRDefault="00D003CF" w:rsidP="00807915">
            <w:pPr>
              <w:jc w:val="both"/>
              <w:rPr>
                <w:rFonts w:ascii="Times New Roman" w:hAnsi="Times New Roman"/>
                <w:bCs/>
                <w:sz w:val="24"/>
                <w:szCs w:val="24"/>
              </w:rPr>
            </w:pPr>
            <w:r w:rsidRPr="00431A6C">
              <w:rPr>
                <w:rFonts w:ascii="Times New Roman" w:hAnsi="Times New Roman"/>
                <w:bCs/>
                <w:sz w:val="24"/>
                <w:szCs w:val="24"/>
              </w:rPr>
              <w:t>Bộ Công an</w:t>
            </w:r>
          </w:p>
        </w:tc>
        <w:tc>
          <w:tcPr>
            <w:tcW w:w="5386" w:type="dxa"/>
          </w:tcPr>
          <w:p w14:paraId="794783F7" w14:textId="105EAD9E" w:rsidR="00D003CF" w:rsidRPr="00431A6C" w:rsidRDefault="00D003CF" w:rsidP="00807915">
            <w:pPr>
              <w:jc w:val="both"/>
              <w:rPr>
                <w:rFonts w:ascii="Times New Roman" w:hAnsi="Times New Roman"/>
                <w:bCs/>
                <w:sz w:val="24"/>
                <w:szCs w:val="24"/>
              </w:rPr>
            </w:pPr>
            <w:r w:rsidRPr="00431A6C">
              <w:rPr>
                <w:rFonts w:ascii="Times New Roman" w:hAnsi="Times New Roman"/>
                <w:bCs/>
                <w:sz w:val="24"/>
                <w:szCs w:val="24"/>
              </w:rPr>
              <w:t xml:space="preserve">Tại Quyết định số </w:t>
            </w:r>
            <w:r w:rsidR="000B1CC1" w:rsidRPr="00431A6C">
              <w:rPr>
                <w:rFonts w:ascii="Times New Roman" w:hAnsi="Times New Roman"/>
                <w:bCs/>
                <w:sz w:val="24"/>
                <w:szCs w:val="24"/>
              </w:rPr>
              <w:t xml:space="preserve">717/QĐ-TTg ngày 27/7/2024 của Thủ tướng Chính phủ có giao Bộ Quốc phòng chủ trì xây dựng 05 Nghị định quy định chi tiết Luật CNQP, AN và ĐVCN, trong đó có 03 Nghị định xác định có độ mật, không đăng tải rộng rãi. </w:t>
            </w:r>
            <w:r w:rsidRPr="00431A6C">
              <w:rPr>
                <w:rFonts w:ascii="Times New Roman" w:hAnsi="Times New Roman"/>
                <w:bCs/>
                <w:sz w:val="24"/>
                <w:szCs w:val="24"/>
              </w:rPr>
              <w:t>Đề nghị nghiên cứu, bổ sung thêm giải trình về việc tách các nội dung cần quy định chi tiết thành các văn bản khác nhau</w:t>
            </w:r>
            <w:r w:rsidR="00E66F3C" w:rsidRPr="00431A6C">
              <w:rPr>
                <w:rFonts w:ascii="Times New Roman" w:hAnsi="Times New Roman"/>
                <w:bCs/>
                <w:sz w:val="24"/>
                <w:szCs w:val="24"/>
              </w:rPr>
              <w:t xml:space="preserve"> tại dự thảo Tờ trình.</w:t>
            </w:r>
          </w:p>
        </w:tc>
        <w:tc>
          <w:tcPr>
            <w:tcW w:w="4218" w:type="dxa"/>
          </w:tcPr>
          <w:p w14:paraId="479E9430" w14:textId="3874A326" w:rsidR="00D003CF" w:rsidRPr="00431A6C" w:rsidRDefault="00454886" w:rsidP="00807915">
            <w:pPr>
              <w:jc w:val="both"/>
              <w:rPr>
                <w:rFonts w:ascii="Times New Roman" w:hAnsi="Times New Roman"/>
                <w:bCs/>
                <w:sz w:val="24"/>
                <w:szCs w:val="24"/>
              </w:rPr>
            </w:pPr>
            <w:r w:rsidRPr="00431A6C">
              <w:rPr>
                <w:rFonts w:ascii="Times New Roman" w:hAnsi="Times New Roman"/>
                <w:bCs/>
                <w:sz w:val="24"/>
                <w:szCs w:val="24"/>
              </w:rPr>
              <w:t>C</w:t>
            </w:r>
            <w:r w:rsidRPr="00431A6C">
              <w:rPr>
                <w:rFonts w:ascii="Times New Roman" w:hAnsi="Times New Roman" w:hint="eastAsia"/>
                <w:bCs/>
                <w:sz w:val="24"/>
                <w:szCs w:val="24"/>
              </w:rPr>
              <w:t>ơ</w:t>
            </w:r>
            <w:r w:rsidRPr="00431A6C">
              <w:rPr>
                <w:rFonts w:ascii="Times New Roman" w:hAnsi="Times New Roman"/>
                <w:bCs/>
                <w:sz w:val="24"/>
                <w:szCs w:val="24"/>
              </w:rPr>
              <w:t xml:space="preserve"> quan chủ trì Soạn thảo giải tr</w:t>
            </w:r>
            <w:r w:rsidRPr="00431A6C">
              <w:rPr>
                <w:rFonts w:ascii="Times New Roman" w:hAnsi="Times New Roman" w:hint="eastAsia"/>
                <w:bCs/>
                <w:sz w:val="24"/>
                <w:szCs w:val="24"/>
              </w:rPr>
              <w:t>ì</w:t>
            </w:r>
            <w:r w:rsidRPr="00431A6C">
              <w:rPr>
                <w:rFonts w:ascii="Times New Roman" w:hAnsi="Times New Roman"/>
                <w:bCs/>
                <w:sz w:val="24"/>
                <w:szCs w:val="24"/>
              </w:rPr>
              <w:t>nh nh</w:t>
            </w:r>
            <w:r w:rsidRPr="00431A6C">
              <w:rPr>
                <w:rFonts w:ascii="Times New Roman" w:hAnsi="Times New Roman" w:hint="eastAsia"/>
                <w:bCs/>
                <w:sz w:val="24"/>
                <w:szCs w:val="24"/>
              </w:rPr>
              <w:t>ư</w:t>
            </w:r>
            <w:r w:rsidRPr="00431A6C">
              <w:rPr>
                <w:rFonts w:ascii="Times New Roman" w:hAnsi="Times New Roman"/>
                <w:bCs/>
                <w:sz w:val="24"/>
                <w:szCs w:val="24"/>
              </w:rPr>
              <w:t xml:space="preserve"> sau: C</w:t>
            </w:r>
            <w:r w:rsidRPr="00431A6C">
              <w:rPr>
                <w:rFonts w:ascii="Times New Roman" w:hAnsi="Times New Roman" w:hint="eastAsia"/>
                <w:bCs/>
                <w:sz w:val="24"/>
                <w:szCs w:val="24"/>
              </w:rPr>
              <w:t>ă</w:t>
            </w:r>
            <w:r w:rsidRPr="00431A6C">
              <w:rPr>
                <w:rFonts w:ascii="Times New Roman" w:hAnsi="Times New Roman"/>
                <w:bCs/>
                <w:sz w:val="24"/>
                <w:szCs w:val="24"/>
              </w:rPr>
              <w:t>n cứ ban h</w:t>
            </w:r>
            <w:r w:rsidRPr="00431A6C">
              <w:rPr>
                <w:rFonts w:ascii="Times New Roman" w:hAnsi="Times New Roman" w:hint="eastAsia"/>
                <w:bCs/>
                <w:sz w:val="24"/>
                <w:szCs w:val="24"/>
              </w:rPr>
              <w:t>à</w:t>
            </w:r>
            <w:r w:rsidRPr="00431A6C">
              <w:rPr>
                <w:rFonts w:ascii="Times New Roman" w:hAnsi="Times New Roman"/>
                <w:bCs/>
                <w:sz w:val="24"/>
                <w:szCs w:val="24"/>
              </w:rPr>
              <w:t xml:space="preserve">nh 05 Nghị </w:t>
            </w:r>
            <w:r w:rsidRPr="00431A6C">
              <w:rPr>
                <w:rFonts w:ascii="Times New Roman" w:hAnsi="Times New Roman" w:hint="eastAsia"/>
                <w:bCs/>
                <w:sz w:val="24"/>
                <w:szCs w:val="24"/>
              </w:rPr>
              <w:t>đ</w:t>
            </w:r>
            <w:r w:rsidRPr="00431A6C">
              <w:rPr>
                <w:rFonts w:ascii="Times New Roman" w:hAnsi="Times New Roman"/>
                <w:bCs/>
                <w:sz w:val="24"/>
                <w:szCs w:val="24"/>
              </w:rPr>
              <w:t>ịnh v</w:t>
            </w:r>
            <w:r w:rsidRPr="00431A6C">
              <w:rPr>
                <w:rFonts w:ascii="Times New Roman" w:hAnsi="Times New Roman" w:hint="eastAsia"/>
                <w:bCs/>
                <w:sz w:val="24"/>
                <w:szCs w:val="24"/>
              </w:rPr>
              <w:t>à</w:t>
            </w:r>
            <w:r w:rsidRPr="00431A6C">
              <w:rPr>
                <w:rFonts w:ascii="Times New Roman" w:hAnsi="Times New Roman"/>
                <w:bCs/>
                <w:sz w:val="24"/>
                <w:szCs w:val="24"/>
              </w:rPr>
              <w:t xml:space="preserve"> c</w:t>
            </w:r>
            <w:r w:rsidRPr="00431A6C">
              <w:rPr>
                <w:rFonts w:ascii="Times New Roman" w:hAnsi="Times New Roman" w:hint="eastAsia"/>
                <w:bCs/>
                <w:sz w:val="24"/>
                <w:szCs w:val="24"/>
              </w:rPr>
              <w:t>á</w:t>
            </w:r>
            <w:r w:rsidRPr="00431A6C">
              <w:rPr>
                <w:rFonts w:ascii="Times New Roman" w:hAnsi="Times New Roman"/>
                <w:bCs/>
                <w:sz w:val="24"/>
                <w:szCs w:val="24"/>
              </w:rPr>
              <w:t xml:space="preserve">c nội dung </w:t>
            </w:r>
            <w:r w:rsidRPr="00431A6C">
              <w:rPr>
                <w:rFonts w:ascii="Times New Roman" w:hAnsi="Times New Roman" w:hint="eastAsia"/>
                <w:bCs/>
                <w:sz w:val="24"/>
                <w:szCs w:val="24"/>
              </w:rPr>
              <w:t>đư</w:t>
            </w:r>
            <w:r w:rsidRPr="00431A6C">
              <w:rPr>
                <w:rFonts w:ascii="Times New Roman" w:hAnsi="Times New Roman"/>
                <w:bCs/>
                <w:sz w:val="24"/>
                <w:szCs w:val="24"/>
              </w:rPr>
              <w:t xml:space="preserve">ợc giao quy </w:t>
            </w:r>
            <w:r w:rsidRPr="00431A6C">
              <w:rPr>
                <w:rFonts w:ascii="Times New Roman" w:hAnsi="Times New Roman" w:hint="eastAsia"/>
                <w:bCs/>
                <w:sz w:val="24"/>
                <w:szCs w:val="24"/>
              </w:rPr>
              <w:t>đ</w:t>
            </w:r>
            <w:r w:rsidRPr="00431A6C">
              <w:rPr>
                <w:rFonts w:ascii="Times New Roman" w:hAnsi="Times New Roman"/>
                <w:bCs/>
                <w:sz w:val="24"/>
                <w:szCs w:val="24"/>
              </w:rPr>
              <w:t xml:space="preserve">ịnh chi tiết trong Nghị </w:t>
            </w:r>
            <w:r w:rsidRPr="00431A6C">
              <w:rPr>
                <w:rFonts w:ascii="Times New Roman" w:hAnsi="Times New Roman" w:hint="eastAsia"/>
                <w:bCs/>
                <w:sz w:val="24"/>
                <w:szCs w:val="24"/>
              </w:rPr>
              <w:t>đ</w:t>
            </w:r>
            <w:r w:rsidRPr="00431A6C">
              <w:rPr>
                <w:rFonts w:ascii="Times New Roman" w:hAnsi="Times New Roman"/>
                <w:bCs/>
                <w:sz w:val="24"/>
                <w:szCs w:val="24"/>
              </w:rPr>
              <w:t xml:space="preserve">ịnh </w:t>
            </w:r>
            <w:r w:rsidRPr="00431A6C">
              <w:rPr>
                <w:rFonts w:ascii="Times New Roman" w:hAnsi="Times New Roman" w:hint="eastAsia"/>
                <w:bCs/>
                <w:sz w:val="24"/>
                <w:szCs w:val="24"/>
              </w:rPr>
              <w:t>đã</w:t>
            </w:r>
            <w:r w:rsidRPr="00431A6C">
              <w:rPr>
                <w:rFonts w:ascii="Times New Roman" w:hAnsi="Times New Roman"/>
                <w:bCs/>
                <w:sz w:val="24"/>
                <w:szCs w:val="24"/>
              </w:rPr>
              <w:t xml:space="preserve"> </w:t>
            </w:r>
            <w:r w:rsidRPr="00431A6C">
              <w:rPr>
                <w:rFonts w:ascii="Times New Roman" w:hAnsi="Times New Roman" w:hint="eastAsia"/>
                <w:bCs/>
                <w:sz w:val="24"/>
                <w:szCs w:val="24"/>
              </w:rPr>
              <w:t>đư</w:t>
            </w:r>
            <w:r w:rsidRPr="00431A6C">
              <w:rPr>
                <w:rFonts w:ascii="Times New Roman" w:hAnsi="Times New Roman"/>
                <w:bCs/>
                <w:sz w:val="24"/>
                <w:szCs w:val="24"/>
              </w:rPr>
              <w:t>ợc x</w:t>
            </w:r>
            <w:r w:rsidRPr="00431A6C">
              <w:rPr>
                <w:rFonts w:ascii="Times New Roman" w:hAnsi="Times New Roman" w:hint="eastAsia"/>
                <w:bCs/>
                <w:sz w:val="24"/>
                <w:szCs w:val="24"/>
              </w:rPr>
              <w:t>á</w:t>
            </w:r>
            <w:r w:rsidRPr="00431A6C">
              <w:rPr>
                <w:rFonts w:ascii="Times New Roman" w:hAnsi="Times New Roman"/>
                <w:bCs/>
                <w:sz w:val="24"/>
                <w:szCs w:val="24"/>
              </w:rPr>
              <w:t xml:space="preserve">c </w:t>
            </w:r>
            <w:r w:rsidRPr="00431A6C">
              <w:rPr>
                <w:rFonts w:ascii="Times New Roman" w:hAnsi="Times New Roman" w:hint="eastAsia"/>
                <w:bCs/>
                <w:sz w:val="24"/>
                <w:szCs w:val="24"/>
              </w:rPr>
              <w:t>đ</w:t>
            </w:r>
            <w:r w:rsidRPr="00431A6C">
              <w:rPr>
                <w:rFonts w:ascii="Times New Roman" w:hAnsi="Times New Roman"/>
                <w:bCs/>
                <w:sz w:val="24"/>
                <w:szCs w:val="24"/>
              </w:rPr>
              <w:t>ịnh r</w:t>
            </w:r>
            <w:r w:rsidRPr="00431A6C">
              <w:rPr>
                <w:rFonts w:ascii="Times New Roman" w:hAnsi="Times New Roman" w:hint="eastAsia"/>
                <w:bCs/>
                <w:sz w:val="24"/>
                <w:szCs w:val="24"/>
              </w:rPr>
              <w:t>õ</w:t>
            </w:r>
            <w:r w:rsidRPr="00431A6C">
              <w:rPr>
                <w:rFonts w:ascii="Times New Roman" w:hAnsi="Times New Roman"/>
                <w:bCs/>
                <w:sz w:val="24"/>
                <w:szCs w:val="24"/>
              </w:rPr>
              <w:t xml:space="preserve"> tại Quyết </w:t>
            </w:r>
            <w:r w:rsidRPr="00431A6C">
              <w:rPr>
                <w:rFonts w:ascii="Times New Roman" w:hAnsi="Times New Roman" w:hint="eastAsia"/>
                <w:bCs/>
                <w:sz w:val="24"/>
                <w:szCs w:val="24"/>
              </w:rPr>
              <w:t>đ</w:t>
            </w:r>
            <w:r w:rsidRPr="00431A6C">
              <w:rPr>
                <w:rFonts w:ascii="Times New Roman" w:hAnsi="Times New Roman"/>
                <w:bCs/>
                <w:sz w:val="24"/>
                <w:szCs w:val="24"/>
              </w:rPr>
              <w:t>ịnh số 717/Q</w:t>
            </w:r>
            <w:r w:rsidRPr="00431A6C">
              <w:rPr>
                <w:rFonts w:ascii="Times New Roman" w:hAnsi="Times New Roman" w:hint="eastAsia"/>
                <w:bCs/>
                <w:sz w:val="24"/>
                <w:szCs w:val="24"/>
              </w:rPr>
              <w:t>Đ</w:t>
            </w:r>
            <w:r w:rsidRPr="00431A6C">
              <w:rPr>
                <w:rFonts w:ascii="Times New Roman" w:hAnsi="Times New Roman"/>
                <w:bCs/>
                <w:sz w:val="24"/>
                <w:szCs w:val="24"/>
              </w:rPr>
              <w:t>-TTg ng</w:t>
            </w:r>
            <w:r w:rsidRPr="00431A6C">
              <w:rPr>
                <w:rFonts w:ascii="Times New Roman" w:hAnsi="Times New Roman" w:hint="eastAsia"/>
                <w:bCs/>
                <w:sz w:val="24"/>
                <w:szCs w:val="24"/>
              </w:rPr>
              <w:t>à</w:t>
            </w:r>
            <w:r w:rsidRPr="00431A6C">
              <w:rPr>
                <w:rFonts w:ascii="Times New Roman" w:hAnsi="Times New Roman"/>
                <w:bCs/>
                <w:sz w:val="24"/>
                <w:szCs w:val="24"/>
              </w:rPr>
              <w:t>y 27/7/2024 của Thủ t</w:t>
            </w:r>
            <w:r w:rsidRPr="00431A6C">
              <w:rPr>
                <w:rFonts w:ascii="Times New Roman" w:hAnsi="Times New Roman" w:hint="eastAsia"/>
                <w:bCs/>
                <w:sz w:val="24"/>
                <w:szCs w:val="24"/>
              </w:rPr>
              <w:t>ư</w:t>
            </w:r>
            <w:r w:rsidRPr="00431A6C">
              <w:rPr>
                <w:rFonts w:ascii="Times New Roman" w:hAnsi="Times New Roman"/>
                <w:bCs/>
                <w:sz w:val="24"/>
                <w:szCs w:val="24"/>
              </w:rPr>
              <w:t>ớng Ch</w:t>
            </w:r>
            <w:r w:rsidRPr="00431A6C">
              <w:rPr>
                <w:rFonts w:ascii="Times New Roman" w:hAnsi="Times New Roman" w:hint="eastAsia"/>
                <w:bCs/>
                <w:sz w:val="24"/>
                <w:szCs w:val="24"/>
              </w:rPr>
              <w:t>í</w:t>
            </w:r>
            <w:r w:rsidRPr="00431A6C">
              <w:rPr>
                <w:rFonts w:ascii="Times New Roman" w:hAnsi="Times New Roman"/>
                <w:bCs/>
                <w:sz w:val="24"/>
                <w:szCs w:val="24"/>
              </w:rPr>
              <w:t xml:space="preserve">nh phủ. Do </w:t>
            </w:r>
            <w:r w:rsidRPr="00431A6C">
              <w:rPr>
                <w:rFonts w:ascii="Times New Roman" w:hAnsi="Times New Roman" w:hint="eastAsia"/>
                <w:bCs/>
                <w:sz w:val="24"/>
                <w:szCs w:val="24"/>
              </w:rPr>
              <w:t>đó</w:t>
            </w:r>
            <w:r w:rsidRPr="00431A6C">
              <w:rPr>
                <w:rFonts w:ascii="Times New Roman" w:hAnsi="Times New Roman"/>
                <w:bCs/>
                <w:sz w:val="24"/>
                <w:szCs w:val="24"/>
              </w:rPr>
              <w:t>, C</w:t>
            </w:r>
            <w:r w:rsidRPr="00431A6C">
              <w:rPr>
                <w:rFonts w:ascii="Times New Roman" w:hAnsi="Times New Roman" w:hint="eastAsia"/>
                <w:bCs/>
                <w:sz w:val="24"/>
                <w:szCs w:val="24"/>
              </w:rPr>
              <w:t>ơ</w:t>
            </w:r>
            <w:r w:rsidRPr="00431A6C">
              <w:rPr>
                <w:rFonts w:ascii="Times New Roman" w:hAnsi="Times New Roman"/>
                <w:bCs/>
                <w:sz w:val="24"/>
                <w:szCs w:val="24"/>
              </w:rPr>
              <w:t xml:space="preserve"> quan Soạn thảo </w:t>
            </w:r>
            <w:r w:rsidRPr="00431A6C">
              <w:rPr>
                <w:rFonts w:ascii="Times New Roman" w:hAnsi="Times New Roman" w:hint="eastAsia"/>
                <w:bCs/>
                <w:sz w:val="24"/>
                <w:szCs w:val="24"/>
              </w:rPr>
              <w:t>đ</w:t>
            </w:r>
            <w:r w:rsidRPr="00431A6C">
              <w:rPr>
                <w:rFonts w:ascii="Times New Roman" w:hAnsi="Times New Roman"/>
                <w:bCs/>
                <w:sz w:val="24"/>
                <w:szCs w:val="24"/>
              </w:rPr>
              <w:t>ề nghị kh</w:t>
            </w:r>
            <w:r w:rsidRPr="00431A6C">
              <w:rPr>
                <w:rFonts w:ascii="Times New Roman" w:hAnsi="Times New Roman" w:hint="eastAsia"/>
                <w:bCs/>
                <w:sz w:val="24"/>
                <w:szCs w:val="24"/>
              </w:rPr>
              <w:t>ô</w:t>
            </w:r>
            <w:r w:rsidRPr="00431A6C">
              <w:rPr>
                <w:rFonts w:ascii="Times New Roman" w:hAnsi="Times New Roman"/>
                <w:bCs/>
                <w:sz w:val="24"/>
                <w:szCs w:val="24"/>
              </w:rPr>
              <w:t>ng bổ sung nội dung tr</w:t>
            </w:r>
            <w:r w:rsidRPr="00431A6C">
              <w:rPr>
                <w:rFonts w:ascii="Times New Roman" w:hAnsi="Times New Roman" w:hint="eastAsia"/>
                <w:bCs/>
                <w:sz w:val="24"/>
                <w:szCs w:val="24"/>
              </w:rPr>
              <w:t>ê</w:t>
            </w:r>
            <w:r w:rsidRPr="00431A6C">
              <w:rPr>
                <w:rFonts w:ascii="Times New Roman" w:hAnsi="Times New Roman"/>
                <w:bCs/>
                <w:sz w:val="24"/>
                <w:szCs w:val="24"/>
              </w:rPr>
              <w:t>n v</w:t>
            </w:r>
            <w:r w:rsidRPr="00431A6C">
              <w:rPr>
                <w:rFonts w:ascii="Times New Roman" w:hAnsi="Times New Roman" w:hint="eastAsia"/>
                <w:bCs/>
                <w:sz w:val="24"/>
                <w:szCs w:val="24"/>
              </w:rPr>
              <w:t>à</w:t>
            </w:r>
            <w:r w:rsidRPr="00431A6C">
              <w:rPr>
                <w:rFonts w:ascii="Times New Roman" w:hAnsi="Times New Roman"/>
                <w:bCs/>
                <w:sz w:val="24"/>
                <w:szCs w:val="24"/>
              </w:rPr>
              <w:t>o dự thảo Tờ tr</w:t>
            </w:r>
            <w:r w:rsidRPr="00431A6C">
              <w:rPr>
                <w:rFonts w:ascii="Times New Roman" w:hAnsi="Times New Roman" w:hint="eastAsia"/>
                <w:bCs/>
                <w:sz w:val="24"/>
                <w:szCs w:val="24"/>
              </w:rPr>
              <w:t>ì</w:t>
            </w:r>
            <w:r w:rsidRPr="00431A6C">
              <w:rPr>
                <w:rFonts w:ascii="Times New Roman" w:hAnsi="Times New Roman"/>
                <w:bCs/>
                <w:sz w:val="24"/>
                <w:szCs w:val="24"/>
              </w:rPr>
              <w:t>nh Ban h</w:t>
            </w:r>
            <w:r w:rsidRPr="00431A6C">
              <w:rPr>
                <w:rFonts w:ascii="Times New Roman" w:hAnsi="Times New Roman" w:hint="eastAsia"/>
                <w:bCs/>
                <w:sz w:val="24"/>
                <w:szCs w:val="24"/>
              </w:rPr>
              <w:t>à</w:t>
            </w:r>
            <w:r w:rsidRPr="00431A6C">
              <w:rPr>
                <w:rFonts w:ascii="Times New Roman" w:hAnsi="Times New Roman"/>
                <w:bCs/>
                <w:sz w:val="24"/>
                <w:szCs w:val="24"/>
              </w:rPr>
              <w:t xml:space="preserve">nh Nghị </w:t>
            </w:r>
            <w:r w:rsidRPr="00431A6C">
              <w:rPr>
                <w:rFonts w:ascii="Times New Roman" w:hAnsi="Times New Roman" w:hint="eastAsia"/>
                <w:bCs/>
                <w:sz w:val="24"/>
                <w:szCs w:val="24"/>
              </w:rPr>
              <w:t>đ</w:t>
            </w:r>
            <w:r w:rsidRPr="00431A6C">
              <w:rPr>
                <w:rFonts w:ascii="Times New Roman" w:hAnsi="Times New Roman"/>
                <w:bCs/>
                <w:sz w:val="24"/>
                <w:szCs w:val="24"/>
              </w:rPr>
              <w:t>ịnh.</w:t>
            </w:r>
          </w:p>
        </w:tc>
      </w:tr>
      <w:tr w:rsidR="00986468" w:rsidRPr="00431A6C" w14:paraId="5E4A7B45" w14:textId="77777777" w:rsidTr="006203D9">
        <w:tc>
          <w:tcPr>
            <w:tcW w:w="2694" w:type="dxa"/>
          </w:tcPr>
          <w:p w14:paraId="3088B227" w14:textId="77777777" w:rsidR="00986468" w:rsidRPr="00431A6C" w:rsidRDefault="00986468" w:rsidP="00807915">
            <w:pPr>
              <w:jc w:val="both"/>
              <w:rPr>
                <w:rFonts w:ascii="Times New Roman" w:hAnsi="Times New Roman"/>
                <w:bCs/>
                <w:sz w:val="24"/>
                <w:szCs w:val="24"/>
              </w:rPr>
            </w:pPr>
          </w:p>
        </w:tc>
        <w:tc>
          <w:tcPr>
            <w:tcW w:w="3119" w:type="dxa"/>
          </w:tcPr>
          <w:p w14:paraId="07275771" w14:textId="14CA53D0" w:rsidR="00986468" w:rsidRPr="00431A6C" w:rsidRDefault="00986468" w:rsidP="00807915">
            <w:pPr>
              <w:jc w:val="both"/>
              <w:rPr>
                <w:rFonts w:ascii="Times New Roman" w:hAnsi="Times New Roman"/>
                <w:bCs/>
                <w:sz w:val="24"/>
                <w:szCs w:val="24"/>
              </w:rPr>
            </w:pPr>
            <w:r>
              <w:rPr>
                <w:rFonts w:ascii="Times New Roman" w:hAnsi="Times New Roman"/>
                <w:bCs/>
                <w:sz w:val="24"/>
                <w:szCs w:val="24"/>
              </w:rPr>
              <w:t>Bộ Tài chính</w:t>
            </w:r>
          </w:p>
        </w:tc>
        <w:tc>
          <w:tcPr>
            <w:tcW w:w="5386" w:type="dxa"/>
          </w:tcPr>
          <w:p w14:paraId="0B52324A" w14:textId="59E91C19" w:rsidR="00986468" w:rsidRPr="00431A6C" w:rsidRDefault="00A01BA4" w:rsidP="00807915">
            <w:pPr>
              <w:jc w:val="both"/>
              <w:rPr>
                <w:rFonts w:ascii="Times New Roman" w:hAnsi="Times New Roman"/>
                <w:bCs/>
                <w:sz w:val="24"/>
                <w:szCs w:val="24"/>
              </w:rPr>
            </w:pPr>
            <w:r>
              <w:rPr>
                <w:rFonts w:ascii="Times New Roman" w:hAnsi="Times New Roman"/>
                <w:bCs/>
                <w:sz w:val="24"/>
                <w:szCs w:val="24"/>
              </w:rPr>
              <w:t>Đề nghị thuyết minh rõ các nội dung cơ bản của dự thảo Nghị định vào Tờ trình</w:t>
            </w:r>
          </w:p>
        </w:tc>
        <w:tc>
          <w:tcPr>
            <w:tcW w:w="4218" w:type="dxa"/>
          </w:tcPr>
          <w:p w14:paraId="6B60091D" w14:textId="7C739B3A" w:rsidR="00986468" w:rsidRPr="00431A6C" w:rsidRDefault="00F95ED0" w:rsidP="00807915">
            <w:pPr>
              <w:jc w:val="both"/>
              <w:rPr>
                <w:rFonts w:ascii="Times New Roman" w:hAnsi="Times New Roman"/>
                <w:bCs/>
                <w:sz w:val="24"/>
                <w:szCs w:val="24"/>
              </w:rPr>
            </w:pPr>
            <w:r w:rsidRPr="00431A6C">
              <w:rPr>
                <w:rFonts w:ascii="Times New Roman" w:hAnsi="Times New Roman"/>
                <w:bCs/>
                <w:sz w:val="24"/>
                <w:szCs w:val="24"/>
              </w:rPr>
              <w:t>Vấn đề này, cơ quan chủ trì soạn thảo tiếp thu và hoàn chỉnh vào dự thảo Tờ trình</w:t>
            </w:r>
          </w:p>
        </w:tc>
      </w:tr>
    </w:tbl>
    <w:p w14:paraId="65394AFA" w14:textId="4F290AAD" w:rsidR="00A634BC" w:rsidRPr="00431A6C" w:rsidRDefault="00A634BC" w:rsidP="00A634BC">
      <w:pPr>
        <w:spacing w:after="0" w:line="240" w:lineRule="auto"/>
        <w:jc w:val="both"/>
        <w:rPr>
          <w:rFonts w:ascii="Times New Roman" w:hAnsi="Times New Roman"/>
          <w:b/>
          <w:sz w:val="24"/>
          <w:szCs w:val="24"/>
        </w:rPr>
      </w:pPr>
      <w:r w:rsidRPr="00431A6C">
        <w:rPr>
          <w:rFonts w:ascii="Times New Roman" w:hAnsi="Times New Roman"/>
          <w:b/>
          <w:sz w:val="24"/>
          <w:szCs w:val="24"/>
        </w:rPr>
        <w:t>II. Ý KIẾN VÀO DỰ THẢO NGHỊ ĐỊNH</w:t>
      </w:r>
    </w:p>
    <w:p w14:paraId="2D58A072" w14:textId="77777777" w:rsidR="00A405CC" w:rsidRPr="00431A6C" w:rsidRDefault="00A405CC" w:rsidP="00A634BC">
      <w:pPr>
        <w:spacing w:after="0" w:line="240" w:lineRule="auto"/>
        <w:jc w:val="both"/>
        <w:rPr>
          <w:rFonts w:ascii="Times New Roman" w:hAnsi="Times New Roman"/>
          <w:b/>
        </w:rPr>
      </w:pPr>
    </w:p>
    <w:tbl>
      <w:tblPr>
        <w:tblStyle w:val="TableGrid"/>
        <w:tblW w:w="15670" w:type="dxa"/>
        <w:tblInd w:w="-856" w:type="dxa"/>
        <w:tblLook w:val="04A0" w:firstRow="1" w:lastRow="0" w:firstColumn="1" w:lastColumn="0" w:noHBand="0" w:noVBand="1"/>
      </w:tblPr>
      <w:tblGrid>
        <w:gridCol w:w="1696"/>
        <w:gridCol w:w="2983"/>
        <w:gridCol w:w="5103"/>
        <w:gridCol w:w="5888"/>
      </w:tblGrid>
      <w:tr w:rsidR="00431A6C" w:rsidRPr="00431A6C" w14:paraId="4CF33A72" w14:textId="77777777" w:rsidTr="009969B2">
        <w:tc>
          <w:tcPr>
            <w:tcW w:w="1696" w:type="dxa"/>
          </w:tcPr>
          <w:p w14:paraId="6A5CEEC1" w14:textId="77777777" w:rsidR="00D56EA8" w:rsidRPr="00431A6C" w:rsidRDefault="00251F39" w:rsidP="00251F39">
            <w:pPr>
              <w:jc w:val="center"/>
              <w:rPr>
                <w:sz w:val="24"/>
                <w:szCs w:val="24"/>
              </w:rPr>
            </w:pPr>
            <w:r w:rsidRPr="00431A6C">
              <w:rPr>
                <w:sz w:val="24"/>
                <w:szCs w:val="24"/>
              </w:rPr>
              <w:t xml:space="preserve">NHÓM VẤN ĐỀ HOẶC </w:t>
            </w:r>
            <w:r w:rsidR="0056194C" w:rsidRPr="00431A6C">
              <w:rPr>
                <w:rFonts w:hint="eastAsia"/>
                <w:sz w:val="24"/>
                <w:szCs w:val="24"/>
              </w:rPr>
              <w:t>Đ</w:t>
            </w:r>
            <w:r w:rsidR="0056194C" w:rsidRPr="00431A6C">
              <w:rPr>
                <w:sz w:val="24"/>
                <w:szCs w:val="24"/>
              </w:rPr>
              <w:t>IỀU, KHOẢN</w:t>
            </w:r>
            <w:r w:rsidRPr="00431A6C">
              <w:rPr>
                <w:sz w:val="24"/>
                <w:szCs w:val="24"/>
              </w:rPr>
              <w:t xml:space="preserve"> </w:t>
            </w:r>
          </w:p>
        </w:tc>
        <w:tc>
          <w:tcPr>
            <w:tcW w:w="2983" w:type="dxa"/>
          </w:tcPr>
          <w:p w14:paraId="0A4048EB" w14:textId="77777777" w:rsidR="00D56EA8" w:rsidRPr="00431A6C" w:rsidRDefault="0056194C" w:rsidP="00D56EA8">
            <w:pPr>
              <w:jc w:val="center"/>
              <w:rPr>
                <w:sz w:val="24"/>
                <w:szCs w:val="24"/>
              </w:rPr>
            </w:pPr>
            <w:r w:rsidRPr="00431A6C">
              <w:rPr>
                <w:sz w:val="24"/>
                <w:szCs w:val="24"/>
              </w:rPr>
              <w:t>C</w:t>
            </w:r>
            <w:r w:rsidRPr="00431A6C">
              <w:rPr>
                <w:rFonts w:hint="eastAsia"/>
                <w:sz w:val="24"/>
                <w:szCs w:val="24"/>
              </w:rPr>
              <w:t>Ơ</w:t>
            </w:r>
            <w:r w:rsidRPr="00431A6C">
              <w:rPr>
                <w:sz w:val="24"/>
                <w:szCs w:val="24"/>
              </w:rPr>
              <w:t xml:space="preserve"> QUAN, TỔ CHỨC, CÁ NHÂN</w:t>
            </w:r>
          </w:p>
        </w:tc>
        <w:tc>
          <w:tcPr>
            <w:tcW w:w="5103" w:type="dxa"/>
          </w:tcPr>
          <w:p w14:paraId="5F3A1AF0" w14:textId="77777777" w:rsidR="00D56EA8" w:rsidRPr="00431A6C" w:rsidRDefault="0056194C" w:rsidP="00D56EA8">
            <w:pPr>
              <w:jc w:val="center"/>
              <w:rPr>
                <w:sz w:val="24"/>
                <w:szCs w:val="24"/>
              </w:rPr>
            </w:pPr>
            <w:r w:rsidRPr="00431A6C">
              <w:rPr>
                <w:sz w:val="24"/>
                <w:szCs w:val="24"/>
              </w:rPr>
              <w:t>NỘI DUNG GÓP Ý</w:t>
            </w:r>
          </w:p>
        </w:tc>
        <w:tc>
          <w:tcPr>
            <w:tcW w:w="5888" w:type="dxa"/>
          </w:tcPr>
          <w:p w14:paraId="53285289" w14:textId="77777777" w:rsidR="00D56EA8" w:rsidRPr="00431A6C" w:rsidRDefault="0056194C" w:rsidP="00D56EA8">
            <w:pPr>
              <w:jc w:val="center"/>
              <w:rPr>
                <w:sz w:val="24"/>
                <w:szCs w:val="24"/>
              </w:rPr>
            </w:pPr>
            <w:r w:rsidRPr="00431A6C">
              <w:rPr>
                <w:sz w:val="24"/>
                <w:szCs w:val="24"/>
              </w:rPr>
              <w:t>NỘI DUNG TIẾP THU, GIẢI TRÌNH</w:t>
            </w:r>
          </w:p>
        </w:tc>
      </w:tr>
      <w:tr w:rsidR="00431A6C" w:rsidRPr="00431A6C" w14:paraId="6880E2D0" w14:textId="77777777" w:rsidTr="009969B2">
        <w:tc>
          <w:tcPr>
            <w:tcW w:w="1696" w:type="dxa"/>
            <w:vMerge w:val="restart"/>
          </w:tcPr>
          <w:p w14:paraId="4838C1F7" w14:textId="136C2CA9" w:rsidR="00735444" w:rsidRPr="00431A6C" w:rsidRDefault="00735444" w:rsidP="0069204E">
            <w:pPr>
              <w:jc w:val="both"/>
              <w:rPr>
                <w:rFonts w:ascii="Times New Roman" w:hAnsi="Times New Roman"/>
                <w:bCs/>
                <w:sz w:val="24"/>
                <w:szCs w:val="24"/>
              </w:rPr>
            </w:pPr>
            <w:r w:rsidRPr="00431A6C">
              <w:rPr>
                <w:rFonts w:ascii="Times New Roman" w:hAnsi="Times New Roman"/>
                <w:bCs/>
                <w:sz w:val="24"/>
                <w:szCs w:val="24"/>
              </w:rPr>
              <w:t>Điều 2. Đối tượng áp dụng</w:t>
            </w:r>
          </w:p>
        </w:tc>
        <w:tc>
          <w:tcPr>
            <w:tcW w:w="2983" w:type="dxa"/>
            <w:vMerge w:val="restart"/>
          </w:tcPr>
          <w:p w14:paraId="429CADD6" w14:textId="10A1E599" w:rsidR="00735444" w:rsidRPr="00431A6C" w:rsidRDefault="005517EB" w:rsidP="0069204E">
            <w:pPr>
              <w:jc w:val="both"/>
              <w:rPr>
                <w:rFonts w:ascii="Times New Roman" w:hAnsi="Times New Roman"/>
                <w:bCs/>
                <w:sz w:val="24"/>
                <w:szCs w:val="24"/>
              </w:rPr>
            </w:pPr>
            <w:r>
              <w:rPr>
                <w:rFonts w:ascii="Times New Roman" w:hAnsi="Times New Roman"/>
                <w:bCs/>
                <w:sz w:val="24"/>
                <w:szCs w:val="24"/>
              </w:rPr>
              <w:t xml:space="preserve">- </w:t>
            </w:r>
            <w:r w:rsidR="00735444" w:rsidRPr="00431A6C">
              <w:rPr>
                <w:rFonts w:ascii="Times New Roman" w:hAnsi="Times New Roman"/>
                <w:bCs/>
                <w:sz w:val="24"/>
                <w:szCs w:val="24"/>
              </w:rPr>
              <w:t>Bộ LĐ-TB-XH</w:t>
            </w:r>
            <w:r w:rsidR="006F43BE">
              <w:rPr>
                <w:rFonts w:ascii="Times New Roman" w:hAnsi="Times New Roman"/>
                <w:bCs/>
                <w:sz w:val="24"/>
                <w:szCs w:val="24"/>
              </w:rPr>
              <w:t>;</w:t>
            </w:r>
          </w:p>
          <w:p w14:paraId="44760D27" w14:textId="3028A5BA" w:rsidR="00735444" w:rsidRPr="00431A6C" w:rsidRDefault="005517EB" w:rsidP="0069204E">
            <w:pPr>
              <w:jc w:val="both"/>
              <w:rPr>
                <w:rFonts w:ascii="Times New Roman" w:hAnsi="Times New Roman"/>
                <w:bCs/>
                <w:sz w:val="24"/>
                <w:szCs w:val="24"/>
              </w:rPr>
            </w:pPr>
            <w:r>
              <w:rPr>
                <w:rFonts w:ascii="Times New Roman" w:hAnsi="Times New Roman"/>
                <w:bCs/>
                <w:sz w:val="24"/>
                <w:szCs w:val="24"/>
              </w:rPr>
              <w:t xml:space="preserve">- </w:t>
            </w:r>
            <w:r w:rsidR="00735444" w:rsidRPr="00431A6C">
              <w:rPr>
                <w:rFonts w:ascii="Times New Roman" w:hAnsi="Times New Roman"/>
                <w:bCs/>
                <w:sz w:val="24"/>
                <w:szCs w:val="24"/>
              </w:rPr>
              <w:t>Bộ Công an</w:t>
            </w:r>
            <w:r w:rsidR="006F43BE">
              <w:rPr>
                <w:rFonts w:ascii="Times New Roman" w:hAnsi="Times New Roman"/>
                <w:bCs/>
                <w:sz w:val="24"/>
                <w:szCs w:val="24"/>
              </w:rPr>
              <w:t>.</w:t>
            </w:r>
          </w:p>
        </w:tc>
        <w:tc>
          <w:tcPr>
            <w:tcW w:w="5103" w:type="dxa"/>
          </w:tcPr>
          <w:p w14:paraId="7FE364A2" w14:textId="655C5B28" w:rsidR="00735444" w:rsidRPr="00431A6C" w:rsidRDefault="00735444" w:rsidP="0069204E">
            <w:pPr>
              <w:jc w:val="both"/>
              <w:rPr>
                <w:rFonts w:ascii="Times New Roman" w:hAnsi="Times New Roman"/>
                <w:b/>
                <w:i/>
                <w:iCs/>
                <w:sz w:val="24"/>
                <w:szCs w:val="24"/>
              </w:rPr>
            </w:pPr>
            <w:r w:rsidRPr="00431A6C">
              <w:rPr>
                <w:rFonts w:ascii="Times New Roman" w:hAnsi="Times New Roman"/>
                <w:b/>
                <w:sz w:val="24"/>
                <w:szCs w:val="24"/>
              </w:rPr>
              <w:t>(i)</w:t>
            </w:r>
            <w:r w:rsidRPr="00431A6C">
              <w:rPr>
                <w:rFonts w:ascii="Times New Roman" w:hAnsi="Times New Roman"/>
                <w:bCs/>
                <w:sz w:val="24"/>
                <w:szCs w:val="24"/>
              </w:rPr>
              <w:t xml:space="preserve"> Đề nghị sửa cụm từ: </w:t>
            </w:r>
            <w:r w:rsidRPr="00431A6C">
              <w:rPr>
                <w:rFonts w:ascii="Times New Roman" w:hAnsi="Times New Roman"/>
                <w:bCs/>
                <w:i/>
                <w:iCs/>
                <w:sz w:val="24"/>
                <w:szCs w:val="24"/>
              </w:rPr>
              <w:t xml:space="preserve">“người làm việc trong tổ chức cơ yếu” </w:t>
            </w:r>
            <w:r w:rsidRPr="00431A6C">
              <w:rPr>
                <w:rFonts w:ascii="Times New Roman" w:hAnsi="Times New Roman"/>
                <w:bCs/>
                <w:sz w:val="24"/>
                <w:szCs w:val="24"/>
              </w:rPr>
              <w:t>tại khoản 2 Điều 2 thành</w:t>
            </w:r>
            <w:r w:rsidRPr="00431A6C">
              <w:rPr>
                <w:rFonts w:ascii="Times New Roman" w:hAnsi="Times New Roman"/>
                <w:bCs/>
                <w:i/>
                <w:iCs/>
                <w:sz w:val="24"/>
                <w:szCs w:val="24"/>
              </w:rPr>
              <w:t xml:space="preserve"> “người làm công tác cơ yếu” </w:t>
            </w:r>
            <w:r w:rsidRPr="00431A6C">
              <w:rPr>
                <w:rFonts w:ascii="Times New Roman" w:hAnsi="Times New Roman"/>
                <w:b/>
                <w:i/>
                <w:iCs/>
                <w:sz w:val="24"/>
                <w:szCs w:val="24"/>
              </w:rPr>
              <w:t>(Bộ LĐ-TB-XH)</w:t>
            </w:r>
          </w:p>
        </w:tc>
        <w:tc>
          <w:tcPr>
            <w:tcW w:w="5888" w:type="dxa"/>
            <w:vMerge w:val="restart"/>
          </w:tcPr>
          <w:p w14:paraId="5198A864" w14:textId="64EE2C37" w:rsidR="00735444" w:rsidRPr="00431A6C" w:rsidRDefault="00735444" w:rsidP="00EC7E50">
            <w:pPr>
              <w:jc w:val="both"/>
              <w:rPr>
                <w:rFonts w:ascii="Times New Roman" w:hAnsi="Times New Roman"/>
                <w:bCs/>
                <w:sz w:val="24"/>
                <w:szCs w:val="24"/>
              </w:rPr>
            </w:pPr>
            <w:r w:rsidRPr="00431A6C">
              <w:rPr>
                <w:rFonts w:ascii="Times New Roman" w:hAnsi="Times New Roman"/>
                <w:bCs/>
                <w:sz w:val="24"/>
                <w:szCs w:val="24"/>
              </w:rPr>
              <w:t xml:space="preserve">* Về </w:t>
            </w:r>
            <w:r w:rsidR="000551B5" w:rsidRPr="00431A6C">
              <w:rPr>
                <w:rFonts w:ascii="Times New Roman" w:hAnsi="Times New Roman"/>
                <w:bCs/>
                <w:sz w:val="24"/>
                <w:szCs w:val="24"/>
              </w:rPr>
              <w:t>ý kiến</w:t>
            </w:r>
            <w:r w:rsidRPr="00431A6C">
              <w:rPr>
                <w:rFonts w:ascii="Times New Roman" w:hAnsi="Times New Roman"/>
                <w:bCs/>
                <w:sz w:val="24"/>
                <w:szCs w:val="24"/>
              </w:rPr>
              <w:t xml:space="preserve"> </w:t>
            </w:r>
            <w:r w:rsidRPr="00431A6C">
              <w:rPr>
                <w:rFonts w:ascii="Times New Roman" w:hAnsi="Times New Roman"/>
                <w:b/>
                <w:sz w:val="24"/>
                <w:szCs w:val="24"/>
              </w:rPr>
              <w:t>(i)</w:t>
            </w:r>
            <w:r w:rsidRPr="00431A6C">
              <w:rPr>
                <w:rFonts w:ascii="Times New Roman" w:hAnsi="Times New Roman"/>
                <w:bCs/>
                <w:sz w:val="24"/>
                <w:szCs w:val="24"/>
              </w:rPr>
              <w:t>,</w:t>
            </w:r>
            <w:r w:rsidR="00124BCB" w:rsidRPr="00431A6C">
              <w:rPr>
                <w:rFonts w:ascii="Times New Roman" w:hAnsi="Times New Roman"/>
                <w:bCs/>
                <w:sz w:val="24"/>
                <w:szCs w:val="24"/>
              </w:rPr>
              <w:t xml:space="preserve"> </w:t>
            </w:r>
            <w:r w:rsidR="00124BCB" w:rsidRPr="00431A6C">
              <w:rPr>
                <w:rFonts w:ascii="Times New Roman" w:hAnsi="Times New Roman"/>
                <w:b/>
                <w:sz w:val="24"/>
                <w:szCs w:val="24"/>
              </w:rPr>
              <w:t>(ii)</w:t>
            </w:r>
            <w:r w:rsidR="00477E37" w:rsidRPr="00431A6C">
              <w:rPr>
                <w:rFonts w:ascii="Times New Roman" w:hAnsi="Times New Roman"/>
                <w:bCs/>
                <w:sz w:val="24"/>
                <w:szCs w:val="24"/>
              </w:rPr>
              <w:t>,</w:t>
            </w:r>
            <w:r w:rsidRPr="00431A6C">
              <w:rPr>
                <w:rFonts w:ascii="Times New Roman" w:hAnsi="Times New Roman"/>
                <w:bCs/>
                <w:sz w:val="24"/>
                <w:szCs w:val="24"/>
              </w:rPr>
              <w:t xml:space="preserve"> cơ quan chủ trì soạn thảo tiếp thu và hoàn chỉnh vào dự thảo Nghị định theo hướng không đưa </w:t>
            </w:r>
            <w:r w:rsidRPr="00431A6C">
              <w:rPr>
                <w:rFonts w:ascii="Times New Roman" w:hAnsi="Times New Roman"/>
                <w:bCs/>
                <w:i/>
                <w:iCs/>
                <w:sz w:val="24"/>
                <w:szCs w:val="24"/>
              </w:rPr>
              <w:t>“người làm công tác cơ yếu”, “người tạm tuyển”</w:t>
            </w:r>
            <w:r w:rsidRPr="00431A6C">
              <w:rPr>
                <w:rFonts w:ascii="Times New Roman" w:hAnsi="Times New Roman"/>
                <w:bCs/>
                <w:sz w:val="24"/>
                <w:szCs w:val="24"/>
              </w:rPr>
              <w:t xml:space="preserve"> vào đối tượng áp dụng Nghị định này vì </w:t>
            </w:r>
            <w:r w:rsidR="00EE7FB3" w:rsidRPr="00431A6C">
              <w:rPr>
                <w:rFonts w:ascii="Times New Roman" w:hAnsi="Times New Roman"/>
                <w:bCs/>
                <w:sz w:val="24"/>
                <w:szCs w:val="24"/>
              </w:rPr>
              <w:t xml:space="preserve">các đối tượng này </w:t>
            </w:r>
            <w:r w:rsidRPr="00431A6C">
              <w:rPr>
                <w:rFonts w:ascii="Times New Roman" w:hAnsi="Times New Roman"/>
                <w:bCs/>
                <w:sz w:val="24"/>
                <w:szCs w:val="24"/>
              </w:rPr>
              <w:t xml:space="preserve">ngoài quy định của Luật CNQP, AN và ĐVCN </w:t>
            </w:r>
          </w:p>
        </w:tc>
      </w:tr>
      <w:tr w:rsidR="00431A6C" w:rsidRPr="00431A6C" w14:paraId="5C6F4825" w14:textId="77777777" w:rsidTr="009969B2">
        <w:tc>
          <w:tcPr>
            <w:tcW w:w="1696" w:type="dxa"/>
            <w:vMerge/>
          </w:tcPr>
          <w:p w14:paraId="300DE040" w14:textId="77777777" w:rsidR="00735444" w:rsidRPr="00431A6C" w:rsidRDefault="00735444" w:rsidP="0069204E">
            <w:pPr>
              <w:jc w:val="both"/>
              <w:rPr>
                <w:rFonts w:ascii="Times New Roman" w:hAnsi="Times New Roman"/>
                <w:bCs/>
                <w:sz w:val="24"/>
                <w:szCs w:val="24"/>
              </w:rPr>
            </w:pPr>
          </w:p>
        </w:tc>
        <w:tc>
          <w:tcPr>
            <w:tcW w:w="2983" w:type="dxa"/>
            <w:vMerge/>
          </w:tcPr>
          <w:p w14:paraId="1F60B332" w14:textId="77777777" w:rsidR="00735444" w:rsidRPr="00431A6C" w:rsidRDefault="00735444" w:rsidP="0069204E">
            <w:pPr>
              <w:jc w:val="both"/>
              <w:rPr>
                <w:rFonts w:ascii="Times New Roman" w:hAnsi="Times New Roman"/>
                <w:bCs/>
                <w:sz w:val="24"/>
                <w:szCs w:val="24"/>
              </w:rPr>
            </w:pPr>
          </w:p>
        </w:tc>
        <w:tc>
          <w:tcPr>
            <w:tcW w:w="5103" w:type="dxa"/>
          </w:tcPr>
          <w:p w14:paraId="5BC744A1" w14:textId="2468420A" w:rsidR="00735444" w:rsidRPr="00431A6C" w:rsidRDefault="00735444" w:rsidP="0069204E">
            <w:pPr>
              <w:jc w:val="both"/>
              <w:rPr>
                <w:rFonts w:ascii="Times New Roman" w:hAnsi="Times New Roman"/>
                <w:bCs/>
                <w:sz w:val="24"/>
                <w:szCs w:val="24"/>
              </w:rPr>
            </w:pPr>
            <w:r w:rsidRPr="00431A6C">
              <w:rPr>
                <w:rFonts w:ascii="Times New Roman" w:hAnsi="Times New Roman"/>
                <w:b/>
                <w:sz w:val="24"/>
                <w:szCs w:val="24"/>
              </w:rPr>
              <w:t>(ii)</w:t>
            </w:r>
            <w:r w:rsidRPr="00431A6C">
              <w:rPr>
                <w:rFonts w:ascii="Times New Roman" w:hAnsi="Times New Roman"/>
                <w:bCs/>
                <w:sz w:val="24"/>
                <w:szCs w:val="24"/>
              </w:rPr>
              <w:t xml:space="preserve"> Đề nghị xem lại đối tượng “người tạm tuyển” cho phù hợp với Luật </w:t>
            </w:r>
            <w:r w:rsidRPr="00431A6C">
              <w:rPr>
                <w:rFonts w:ascii="Times New Roman" w:hAnsi="Times New Roman"/>
                <w:bCs/>
                <w:i/>
                <w:iCs/>
                <w:sz w:val="24"/>
                <w:szCs w:val="24"/>
              </w:rPr>
              <w:t xml:space="preserve"> </w:t>
            </w:r>
            <w:r w:rsidRPr="00431A6C">
              <w:rPr>
                <w:rFonts w:ascii="Times New Roman" w:hAnsi="Times New Roman"/>
                <w:b/>
                <w:i/>
                <w:iCs/>
                <w:sz w:val="24"/>
                <w:szCs w:val="24"/>
              </w:rPr>
              <w:t>(Bộ LĐ-TB-XH)</w:t>
            </w:r>
          </w:p>
        </w:tc>
        <w:tc>
          <w:tcPr>
            <w:tcW w:w="5888" w:type="dxa"/>
            <w:vMerge/>
          </w:tcPr>
          <w:p w14:paraId="06A0A890" w14:textId="77777777" w:rsidR="00735444" w:rsidRPr="00431A6C" w:rsidRDefault="00735444" w:rsidP="00EC7E50">
            <w:pPr>
              <w:jc w:val="both"/>
              <w:rPr>
                <w:rFonts w:ascii="Times New Roman" w:hAnsi="Times New Roman"/>
                <w:bCs/>
                <w:sz w:val="24"/>
                <w:szCs w:val="24"/>
              </w:rPr>
            </w:pPr>
          </w:p>
        </w:tc>
      </w:tr>
      <w:tr w:rsidR="00431A6C" w:rsidRPr="00431A6C" w14:paraId="5C1CC53C" w14:textId="77777777" w:rsidTr="009969B2">
        <w:tc>
          <w:tcPr>
            <w:tcW w:w="1696" w:type="dxa"/>
            <w:vMerge/>
          </w:tcPr>
          <w:p w14:paraId="361FB9EB" w14:textId="77777777" w:rsidR="00D763E3" w:rsidRPr="00431A6C" w:rsidRDefault="00D763E3" w:rsidP="0069204E">
            <w:pPr>
              <w:jc w:val="both"/>
              <w:rPr>
                <w:rFonts w:ascii="Times New Roman" w:hAnsi="Times New Roman"/>
                <w:bCs/>
                <w:sz w:val="24"/>
                <w:szCs w:val="24"/>
              </w:rPr>
            </w:pPr>
          </w:p>
        </w:tc>
        <w:tc>
          <w:tcPr>
            <w:tcW w:w="2983" w:type="dxa"/>
            <w:vMerge/>
          </w:tcPr>
          <w:p w14:paraId="7A2C3E57" w14:textId="77777777" w:rsidR="00D763E3" w:rsidRPr="00431A6C" w:rsidRDefault="00D763E3" w:rsidP="0069204E">
            <w:pPr>
              <w:jc w:val="both"/>
              <w:rPr>
                <w:rFonts w:ascii="Times New Roman" w:hAnsi="Times New Roman"/>
                <w:bCs/>
                <w:sz w:val="24"/>
                <w:szCs w:val="24"/>
              </w:rPr>
            </w:pPr>
          </w:p>
        </w:tc>
        <w:tc>
          <w:tcPr>
            <w:tcW w:w="5103" w:type="dxa"/>
          </w:tcPr>
          <w:p w14:paraId="0E6084DF" w14:textId="57BA78D5" w:rsidR="00D763E3" w:rsidRPr="00431A6C" w:rsidRDefault="00D763E3" w:rsidP="0069204E">
            <w:pPr>
              <w:jc w:val="both"/>
              <w:rPr>
                <w:rFonts w:ascii="Times New Roman" w:hAnsi="Times New Roman"/>
                <w:bCs/>
                <w:sz w:val="24"/>
                <w:szCs w:val="24"/>
              </w:rPr>
            </w:pPr>
            <w:r w:rsidRPr="00431A6C">
              <w:rPr>
                <w:rFonts w:ascii="Times New Roman" w:hAnsi="Times New Roman"/>
                <w:b/>
                <w:sz w:val="24"/>
                <w:szCs w:val="24"/>
              </w:rPr>
              <w:t>(iii)</w:t>
            </w:r>
            <w:r w:rsidRPr="00431A6C">
              <w:rPr>
                <w:rFonts w:ascii="Times New Roman" w:hAnsi="Times New Roman"/>
                <w:bCs/>
                <w:sz w:val="24"/>
                <w:szCs w:val="24"/>
              </w:rPr>
              <w:t xml:space="preserve"> Sửa khoản 3 Điều 2 thành: </w:t>
            </w:r>
            <w:r w:rsidRPr="00431A6C">
              <w:rPr>
                <w:rFonts w:ascii="Times New Roman" w:hAnsi="Times New Roman"/>
                <w:bCs/>
                <w:i/>
                <w:iCs/>
                <w:sz w:val="24"/>
                <w:szCs w:val="24"/>
              </w:rPr>
              <w:t xml:space="preserve">“Tổng công trình sư, nhà khoa học đầu ngành, chuyên gia tham gia </w:t>
            </w:r>
            <w:r w:rsidRPr="00431A6C">
              <w:rPr>
                <w:rFonts w:ascii="Times New Roman" w:hAnsi="Times New Roman"/>
                <w:bCs/>
                <w:i/>
                <w:iCs/>
                <w:sz w:val="24"/>
                <w:szCs w:val="24"/>
              </w:rPr>
              <w:lastRenderedPageBreak/>
              <w:t xml:space="preserve">hoạt động CNQP, AN tại cơ sở CNQP nòng cốt, cơ sở an ninh nòng cốt” </w:t>
            </w:r>
            <w:r w:rsidRPr="00431A6C">
              <w:rPr>
                <w:rFonts w:ascii="Times New Roman" w:hAnsi="Times New Roman"/>
                <w:bCs/>
                <w:sz w:val="24"/>
                <w:szCs w:val="24"/>
              </w:rPr>
              <w:t xml:space="preserve">để phù hợp với Điều 66 của Luật </w:t>
            </w:r>
            <w:r w:rsidRPr="00431A6C">
              <w:rPr>
                <w:rFonts w:ascii="Times New Roman" w:hAnsi="Times New Roman"/>
                <w:bCs/>
                <w:i/>
                <w:iCs/>
                <w:sz w:val="24"/>
                <w:szCs w:val="24"/>
              </w:rPr>
              <w:t xml:space="preserve"> </w:t>
            </w:r>
            <w:r w:rsidRPr="00431A6C">
              <w:rPr>
                <w:rFonts w:ascii="Times New Roman" w:hAnsi="Times New Roman"/>
                <w:b/>
                <w:i/>
                <w:iCs/>
                <w:sz w:val="24"/>
                <w:szCs w:val="24"/>
              </w:rPr>
              <w:t>(Bộ LĐ-TB-XH)</w:t>
            </w:r>
          </w:p>
        </w:tc>
        <w:tc>
          <w:tcPr>
            <w:tcW w:w="5888" w:type="dxa"/>
          </w:tcPr>
          <w:p w14:paraId="27D61CD4" w14:textId="0BED564C" w:rsidR="00D763E3" w:rsidRPr="00431A6C" w:rsidRDefault="00D763E3" w:rsidP="00EC7E50">
            <w:pPr>
              <w:jc w:val="both"/>
              <w:rPr>
                <w:rFonts w:ascii="Times New Roman" w:hAnsi="Times New Roman"/>
                <w:bCs/>
                <w:sz w:val="24"/>
                <w:szCs w:val="24"/>
              </w:rPr>
            </w:pPr>
            <w:r w:rsidRPr="00431A6C">
              <w:rPr>
                <w:rFonts w:ascii="Times New Roman" w:hAnsi="Times New Roman"/>
                <w:bCs/>
                <w:sz w:val="24"/>
                <w:szCs w:val="24"/>
              </w:rPr>
              <w:lastRenderedPageBreak/>
              <w:t xml:space="preserve">*  Về </w:t>
            </w:r>
            <w:r w:rsidR="002B60B3" w:rsidRPr="00431A6C">
              <w:rPr>
                <w:rFonts w:ascii="Times New Roman" w:hAnsi="Times New Roman"/>
                <w:bCs/>
                <w:sz w:val="24"/>
                <w:szCs w:val="24"/>
              </w:rPr>
              <w:t>ý kiến</w:t>
            </w:r>
            <w:r w:rsidRPr="00431A6C">
              <w:rPr>
                <w:rFonts w:ascii="Times New Roman" w:hAnsi="Times New Roman"/>
                <w:bCs/>
                <w:sz w:val="24"/>
                <w:szCs w:val="24"/>
              </w:rPr>
              <w:t xml:space="preserve"> </w:t>
            </w:r>
            <w:r w:rsidRPr="00431A6C">
              <w:rPr>
                <w:rFonts w:ascii="Times New Roman" w:hAnsi="Times New Roman"/>
                <w:b/>
                <w:sz w:val="24"/>
                <w:szCs w:val="24"/>
              </w:rPr>
              <w:t>(iii)</w:t>
            </w:r>
            <w:r w:rsidRPr="00431A6C">
              <w:rPr>
                <w:rFonts w:ascii="Times New Roman" w:hAnsi="Times New Roman"/>
                <w:bCs/>
                <w:sz w:val="24"/>
                <w:szCs w:val="24"/>
              </w:rPr>
              <w:t>, cơ quan chủ trì soạn thảo tiếp thu và hoàn chỉnh vào dự thảo Nghị định</w:t>
            </w:r>
          </w:p>
        </w:tc>
      </w:tr>
      <w:tr w:rsidR="00431A6C" w:rsidRPr="00431A6C" w14:paraId="31644AA0" w14:textId="77777777" w:rsidTr="009969B2">
        <w:tc>
          <w:tcPr>
            <w:tcW w:w="1696" w:type="dxa"/>
            <w:vMerge/>
          </w:tcPr>
          <w:p w14:paraId="75EC1EAA" w14:textId="77777777" w:rsidR="00D763E3" w:rsidRPr="00431A6C" w:rsidRDefault="00D763E3" w:rsidP="0069204E">
            <w:pPr>
              <w:jc w:val="both"/>
              <w:rPr>
                <w:rFonts w:ascii="Times New Roman" w:hAnsi="Times New Roman"/>
                <w:bCs/>
                <w:sz w:val="24"/>
                <w:szCs w:val="24"/>
              </w:rPr>
            </w:pPr>
          </w:p>
        </w:tc>
        <w:tc>
          <w:tcPr>
            <w:tcW w:w="2983" w:type="dxa"/>
            <w:vMerge/>
          </w:tcPr>
          <w:p w14:paraId="7E614462" w14:textId="77777777" w:rsidR="00D763E3" w:rsidRPr="00431A6C" w:rsidRDefault="00D763E3" w:rsidP="0069204E">
            <w:pPr>
              <w:jc w:val="both"/>
              <w:rPr>
                <w:rFonts w:ascii="Times New Roman" w:hAnsi="Times New Roman"/>
                <w:bCs/>
                <w:sz w:val="24"/>
                <w:szCs w:val="24"/>
              </w:rPr>
            </w:pPr>
          </w:p>
        </w:tc>
        <w:tc>
          <w:tcPr>
            <w:tcW w:w="5103" w:type="dxa"/>
          </w:tcPr>
          <w:p w14:paraId="748961B4" w14:textId="6E1C79C4" w:rsidR="00D763E3" w:rsidRPr="00431A6C" w:rsidRDefault="00D763E3" w:rsidP="0069204E">
            <w:pPr>
              <w:jc w:val="both"/>
              <w:rPr>
                <w:rFonts w:ascii="Times New Roman" w:hAnsi="Times New Roman"/>
                <w:bCs/>
                <w:sz w:val="24"/>
                <w:szCs w:val="24"/>
              </w:rPr>
            </w:pPr>
            <w:r w:rsidRPr="00431A6C">
              <w:rPr>
                <w:rFonts w:ascii="Times New Roman" w:hAnsi="Times New Roman"/>
                <w:b/>
                <w:sz w:val="24"/>
                <w:szCs w:val="24"/>
              </w:rPr>
              <w:t>(iv)</w:t>
            </w:r>
            <w:r w:rsidRPr="00431A6C">
              <w:rPr>
                <w:rFonts w:ascii="Times New Roman" w:hAnsi="Times New Roman"/>
                <w:bCs/>
                <w:sz w:val="24"/>
                <w:szCs w:val="24"/>
              </w:rPr>
              <w:t xml:space="preserve"> tại khoản 1 Điều 2 đề nghị bỏ nội dung “tại khoản 3, khoản 4 Điều 2 Luật CNQP, AN và ĐVCN” vì các khoản 3, 4 Điều 2 Luật chỉ giải thích từ ngữ “cơ sở CNQP nòng cốt”, “cơ sở CNAN nòng cốt” và không xác định cụ thể các đối tượng này. </w:t>
            </w:r>
            <w:r w:rsidRPr="00431A6C">
              <w:rPr>
                <w:rFonts w:ascii="Times New Roman" w:hAnsi="Times New Roman"/>
                <w:b/>
                <w:i/>
                <w:iCs/>
                <w:sz w:val="24"/>
                <w:szCs w:val="24"/>
              </w:rPr>
              <w:t>(Bộ Công an)</w:t>
            </w:r>
          </w:p>
        </w:tc>
        <w:tc>
          <w:tcPr>
            <w:tcW w:w="5888" w:type="dxa"/>
          </w:tcPr>
          <w:p w14:paraId="55762B34" w14:textId="39F5544C" w:rsidR="00D763E3" w:rsidRPr="00431A6C" w:rsidRDefault="00D763E3" w:rsidP="00EC7E50">
            <w:pPr>
              <w:jc w:val="both"/>
              <w:rPr>
                <w:rFonts w:ascii="Times New Roman" w:hAnsi="Times New Roman"/>
                <w:bCs/>
                <w:sz w:val="24"/>
                <w:szCs w:val="24"/>
              </w:rPr>
            </w:pPr>
            <w:r w:rsidRPr="00431A6C">
              <w:rPr>
                <w:rFonts w:ascii="Times New Roman" w:hAnsi="Times New Roman"/>
                <w:bCs/>
                <w:sz w:val="24"/>
                <w:szCs w:val="24"/>
              </w:rPr>
              <w:t xml:space="preserve">* Về </w:t>
            </w:r>
            <w:r w:rsidR="00737C41" w:rsidRPr="00431A6C">
              <w:rPr>
                <w:rFonts w:ascii="Times New Roman" w:hAnsi="Times New Roman"/>
                <w:bCs/>
                <w:sz w:val="24"/>
                <w:szCs w:val="24"/>
              </w:rPr>
              <w:t>ý kiến</w:t>
            </w:r>
            <w:r w:rsidRPr="00431A6C">
              <w:rPr>
                <w:rFonts w:ascii="Times New Roman" w:hAnsi="Times New Roman"/>
                <w:bCs/>
                <w:sz w:val="24"/>
                <w:szCs w:val="24"/>
              </w:rPr>
              <w:t xml:space="preserve"> </w:t>
            </w:r>
            <w:r w:rsidRPr="00431A6C">
              <w:rPr>
                <w:rFonts w:ascii="Times New Roman" w:hAnsi="Times New Roman"/>
                <w:b/>
                <w:sz w:val="24"/>
                <w:szCs w:val="24"/>
              </w:rPr>
              <w:t>(iv)</w:t>
            </w:r>
            <w:r w:rsidRPr="00431A6C">
              <w:rPr>
                <w:rFonts w:ascii="Times New Roman" w:hAnsi="Times New Roman"/>
                <w:bCs/>
                <w:sz w:val="24"/>
                <w:szCs w:val="24"/>
              </w:rPr>
              <w:t xml:space="preserve">, cơ quan chủ trì soạn thảo tiếp thu và </w:t>
            </w:r>
            <w:r w:rsidR="00C4785A" w:rsidRPr="00431A6C">
              <w:rPr>
                <w:rFonts w:ascii="Times New Roman" w:hAnsi="Times New Roman"/>
                <w:bCs/>
                <w:sz w:val="24"/>
                <w:szCs w:val="24"/>
              </w:rPr>
              <w:t>không quy định tại</w:t>
            </w:r>
            <w:r w:rsidRPr="00431A6C">
              <w:rPr>
                <w:rFonts w:ascii="Times New Roman" w:hAnsi="Times New Roman"/>
                <w:bCs/>
                <w:sz w:val="24"/>
                <w:szCs w:val="24"/>
              </w:rPr>
              <w:t xml:space="preserve"> dự thảo Nghị định</w:t>
            </w:r>
            <w:r w:rsidR="00F263D1" w:rsidRPr="00431A6C">
              <w:rPr>
                <w:rFonts w:ascii="Times New Roman" w:hAnsi="Times New Roman"/>
                <w:bCs/>
                <w:sz w:val="24"/>
                <w:szCs w:val="24"/>
              </w:rPr>
              <w:t>.</w:t>
            </w:r>
          </w:p>
        </w:tc>
      </w:tr>
      <w:tr w:rsidR="00431A6C" w:rsidRPr="00431A6C" w14:paraId="6DA1A3E6" w14:textId="77777777" w:rsidTr="00E5281D">
        <w:trPr>
          <w:trHeight w:val="3168"/>
        </w:trPr>
        <w:tc>
          <w:tcPr>
            <w:tcW w:w="1696" w:type="dxa"/>
            <w:vMerge w:val="restart"/>
          </w:tcPr>
          <w:p w14:paraId="2A15F7BD" w14:textId="77777777" w:rsidR="008E5963" w:rsidRPr="00431A6C" w:rsidRDefault="008E5963" w:rsidP="00795BDB">
            <w:pPr>
              <w:jc w:val="both"/>
              <w:rPr>
                <w:rFonts w:ascii="Times New Roman" w:hAnsi="Times New Roman"/>
                <w:sz w:val="24"/>
                <w:szCs w:val="24"/>
              </w:rPr>
            </w:pPr>
            <w:r w:rsidRPr="00431A6C">
              <w:rPr>
                <w:rFonts w:ascii="Times New Roman" w:hAnsi="Times New Roman"/>
                <w:sz w:val="24"/>
                <w:szCs w:val="24"/>
              </w:rPr>
              <w:t>Điều 3. Chính sách đầu tư, xây dựng</w:t>
            </w:r>
          </w:p>
        </w:tc>
        <w:tc>
          <w:tcPr>
            <w:tcW w:w="2983" w:type="dxa"/>
            <w:vMerge w:val="restart"/>
          </w:tcPr>
          <w:p w14:paraId="27AB9F19" w14:textId="6FED5D43" w:rsidR="008E5963" w:rsidRPr="00431A6C" w:rsidRDefault="005517EB">
            <w:pPr>
              <w:rPr>
                <w:rFonts w:ascii="Times New Roman" w:hAnsi="Times New Roman"/>
                <w:sz w:val="24"/>
                <w:szCs w:val="24"/>
              </w:rPr>
            </w:pPr>
            <w:r>
              <w:rPr>
                <w:rFonts w:ascii="Times New Roman" w:hAnsi="Times New Roman"/>
                <w:sz w:val="24"/>
                <w:szCs w:val="24"/>
              </w:rPr>
              <w:t xml:space="preserve">- </w:t>
            </w:r>
            <w:r w:rsidR="008E5963" w:rsidRPr="00431A6C">
              <w:rPr>
                <w:rFonts w:ascii="Times New Roman" w:hAnsi="Times New Roman"/>
                <w:sz w:val="24"/>
                <w:szCs w:val="24"/>
              </w:rPr>
              <w:t>Bộ Tư pháp;</w:t>
            </w:r>
          </w:p>
          <w:p w14:paraId="27CDDCB6" w14:textId="60EF02A3" w:rsidR="008E5963" w:rsidRPr="00431A6C" w:rsidRDefault="005517EB">
            <w:pPr>
              <w:rPr>
                <w:rFonts w:ascii="Times New Roman" w:hAnsi="Times New Roman"/>
                <w:sz w:val="24"/>
                <w:szCs w:val="24"/>
              </w:rPr>
            </w:pPr>
            <w:r>
              <w:rPr>
                <w:rFonts w:ascii="Times New Roman" w:hAnsi="Times New Roman"/>
                <w:sz w:val="24"/>
                <w:szCs w:val="24"/>
              </w:rPr>
              <w:t xml:space="preserve">- </w:t>
            </w:r>
            <w:r w:rsidR="008E5963" w:rsidRPr="00431A6C">
              <w:rPr>
                <w:rFonts w:ascii="Times New Roman" w:hAnsi="Times New Roman"/>
                <w:sz w:val="24"/>
                <w:szCs w:val="24"/>
              </w:rPr>
              <w:t>Bộ Tài chính</w:t>
            </w:r>
            <w:r w:rsidR="00256103" w:rsidRPr="00431A6C">
              <w:rPr>
                <w:rFonts w:ascii="Times New Roman" w:hAnsi="Times New Roman"/>
                <w:sz w:val="24"/>
                <w:szCs w:val="24"/>
              </w:rPr>
              <w:t>.</w:t>
            </w:r>
          </w:p>
        </w:tc>
        <w:tc>
          <w:tcPr>
            <w:tcW w:w="5103" w:type="dxa"/>
          </w:tcPr>
          <w:p w14:paraId="1F98FDCC" w14:textId="23EE7CEE" w:rsidR="008E5963" w:rsidRPr="00431A6C" w:rsidRDefault="008E5963" w:rsidP="00795BDB">
            <w:pPr>
              <w:jc w:val="both"/>
              <w:rPr>
                <w:rFonts w:ascii="Times New Roman" w:hAnsi="Times New Roman"/>
                <w:b/>
                <w:i/>
                <w:sz w:val="24"/>
                <w:szCs w:val="24"/>
              </w:rPr>
            </w:pPr>
            <w:r w:rsidRPr="00431A6C">
              <w:rPr>
                <w:rFonts w:ascii="Times New Roman" w:hAnsi="Times New Roman"/>
                <w:b/>
                <w:sz w:val="24"/>
                <w:szCs w:val="24"/>
              </w:rPr>
              <w:t>(i)</w:t>
            </w:r>
            <w:r w:rsidRPr="00431A6C">
              <w:rPr>
                <w:rFonts w:ascii="Times New Roman" w:hAnsi="Times New Roman"/>
                <w:sz w:val="24"/>
                <w:szCs w:val="24"/>
              </w:rPr>
              <w:t xml:space="preserve"> Dự thảo Nghị định quy định (khoản 3, Điều 3):</w:t>
            </w:r>
            <w:r w:rsidRPr="00431A6C">
              <w:rPr>
                <w:rFonts w:ascii="Times New Roman" w:hAnsi="Times New Roman"/>
                <w:i/>
                <w:sz w:val="24"/>
                <w:szCs w:val="24"/>
              </w:rPr>
              <w:t xml:space="preserve">“Các nguồn vốn bố trí, gồm: a) Hỗ trợ </w:t>
            </w:r>
            <w:r w:rsidRPr="00431A6C">
              <w:rPr>
                <w:rFonts w:ascii="Times New Roman" w:hAnsi="Times New Roman" w:hint="eastAsia"/>
                <w:i/>
                <w:sz w:val="24"/>
                <w:szCs w:val="24"/>
              </w:rPr>
              <w:t>đ</w:t>
            </w:r>
            <w:r w:rsidRPr="00431A6C">
              <w:rPr>
                <w:rFonts w:ascii="Times New Roman" w:hAnsi="Times New Roman"/>
                <w:i/>
                <w:sz w:val="24"/>
                <w:szCs w:val="24"/>
              </w:rPr>
              <w:t>ầu t</w:t>
            </w:r>
            <w:r w:rsidRPr="00431A6C">
              <w:rPr>
                <w:rFonts w:ascii="Times New Roman" w:hAnsi="Times New Roman" w:hint="eastAsia"/>
                <w:i/>
                <w:sz w:val="24"/>
                <w:szCs w:val="24"/>
              </w:rPr>
              <w:t>ư</w:t>
            </w:r>
            <w:r w:rsidRPr="00431A6C">
              <w:rPr>
                <w:rFonts w:ascii="Times New Roman" w:hAnsi="Times New Roman"/>
                <w:i/>
                <w:sz w:val="24"/>
                <w:szCs w:val="24"/>
              </w:rPr>
              <w:t xml:space="preserve"> phát triển từ ngân sách Nhà n</w:t>
            </w:r>
            <w:r w:rsidRPr="00431A6C">
              <w:rPr>
                <w:rFonts w:ascii="Times New Roman" w:hAnsi="Times New Roman" w:hint="eastAsia"/>
                <w:i/>
                <w:sz w:val="24"/>
                <w:szCs w:val="24"/>
              </w:rPr>
              <w:t>ư</w:t>
            </w:r>
            <w:r w:rsidRPr="00431A6C">
              <w:rPr>
                <w:rFonts w:ascii="Times New Roman" w:hAnsi="Times New Roman"/>
                <w:i/>
                <w:sz w:val="24"/>
                <w:szCs w:val="24"/>
              </w:rPr>
              <w:t xml:space="preserve">ớc…; b) Ngân sách </w:t>
            </w:r>
            <w:r w:rsidRPr="00431A6C">
              <w:rPr>
                <w:rFonts w:ascii="Times New Roman" w:hAnsi="Times New Roman" w:hint="eastAsia"/>
                <w:i/>
                <w:sz w:val="24"/>
                <w:szCs w:val="24"/>
              </w:rPr>
              <w:t>đ</w:t>
            </w:r>
            <w:r w:rsidRPr="00431A6C">
              <w:rPr>
                <w:rFonts w:ascii="Times New Roman" w:hAnsi="Times New Roman"/>
                <w:i/>
                <w:sz w:val="24"/>
                <w:szCs w:val="24"/>
              </w:rPr>
              <w:t>ịa ph</w:t>
            </w:r>
            <w:r w:rsidRPr="00431A6C">
              <w:rPr>
                <w:rFonts w:ascii="Times New Roman" w:hAnsi="Times New Roman" w:hint="eastAsia"/>
                <w:i/>
                <w:sz w:val="24"/>
                <w:szCs w:val="24"/>
              </w:rPr>
              <w:t>ươ</w:t>
            </w:r>
            <w:r w:rsidRPr="00431A6C">
              <w:rPr>
                <w:rFonts w:ascii="Times New Roman" w:hAnsi="Times New Roman"/>
                <w:i/>
                <w:sz w:val="24"/>
                <w:szCs w:val="24"/>
              </w:rPr>
              <w:t xml:space="preserve">ng bố trí, hỗ trợ </w:t>
            </w:r>
            <w:r w:rsidRPr="00431A6C">
              <w:rPr>
                <w:rFonts w:ascii="Times New Roman" w:hAnsi="Times New Roman" w:hint="eastAsia"/>
                <w:i/>
                <w:sz w:val="24"/>
                <w:szCs w:val="24"/>
              </w:rPr>
              <w:t>đ</w:t>
            </w:r>
            <w:r w:rsidRPr="00431A6C">
              <w:rPr>
                <w:rFonts w:ascii="Times New Roman" w:hAnsi="Times New Roman"/>
                <w:i/>
                <w:sz w:val="24"/>
                <w:szCs w:val="24"/>
              </w:rPr>
              <w:t>ầu t</w:t>
            </w:r>
            <w:r w:rsidRPr="00431A6C">
              <w:rPr>
                <w:rFonts w:ascii="Times New Roman" w:hAnsi="Times New Roman" w:hint="eastAsia"/>
                <w:i/>
                <w:sz w:val="24"/>
                <w:szCs w:val="24"/>
              </w:rPr>
              <w:t>ư</w:t>
            </w:r>
            <w:r w:rsidRPr="00431A6C">
              <w:rPr>
                <w:rFonts w:ascii="Times New Roman" w:hAnsi="Times New Roman"/>
                <w:i/>
                <w:sz w:val="24"/>
                <w:szCs w:val="24"/>
              </w:rPr>
              <w:t xml:space="preserve"> …” </w:t>
            </w:r>
            <w:r w:rsidRPr="00431A6C">
              <w:rPr>
                <w:rFonts w:ascii="Times New Roman" w:hAnsi="Times New Roman"/>
                <w:sz w:val="24"/>
                <w:szCs w:val="24"/>
              </w:rPr>
              <w:t xml:space="preserve">nhưng Luật CNQP, AN và ĐVCN đã có các quy định về nguồn lực cho CNQP, AN tại các Điều 20, 21, 22, 23 và trong đó giao Chính phủ quy định chi tiết Điều 21, Điều 22 của Luật này (có Nghị định riêng điều chỉnh nội dung này). Do đó đề nghị cơ quan chủ trì soạn thảo cân nhắc không quy định nội dung này tại dự thảo Nghị định. </w:t>
            </w:r>
            <w:r w:rsidRPr="00431A6C">
              <w:rPr>
                <w:rFonts w:ascii="Times New Roman" w:hAnsi="Times New Roman"/>
                <w:b/>
                <w:i/>
                <w:sz w:val="24"/>
                <w:szCs w:val="24"/>
              </w:rPr>
              <w:t>(Bộ Tư pháp)</w:t>
            </w:r>
          </w:p>
        </w:tc>
        <w:tc>
          <w:tcPr>
            <w:tcW w:w="5888" w:type="dxa"/>
          </w:tcPr>
          <w:p w14:paraId="4B4D401E" w14:textId="0AA2C556" w:rsidR="008E5963" w:rsidRPr="00431A6C" w:rsidRDefault="008E5963" w:rsidP="003C1467">
            <w:pPr>
              <w:jc w:val="both"/>
              <w:rPr>
                <w:rFonts w:ascii="Times New Roman" w:hAnsi="Times New Roman"/>
                <w:spacing w:val="-6"/>
                <w:sz w:val="24"/>
                <w:szCs w:val="24"/>
              </w:rPr>
            </w:pPr>
            <w:r w:rsidRPr="00431A6C">
              <w:rPr>
                <w:rFonts w:ascii="Times New Roman" w:hAnsi="Times New Roman"/>
                <w:spacing w:val="-6"/>
                <w:sz w:val="24"/>
                <w:szCs w:val="24"/>
              </w:rPr>
              <w:t xml:space="preserve">* Về ý kiến </w:t>
            </w:r>
            <w:r w:rsidRPr="00431A6C">
              <w:rPr>
                <w:rFonts w:ascii="Times New Roman" w:hAnsi="Times New Roman"/>
                <w:b/>
                <w:bCs/>
                <w:spacing w:val="-6"/>
                <w:sz w:val="24"/>
                <w:szCs w:val="24"/>
              </w:rPr>
              <w:t>(i)</w:t>
            </w:r>
            <w:r w:rsidRPr="00431A6C">
              <w:rPr>
                <w:rFonts w:ascii="Times New Roman" w:hAnsi="Times New Roman"/>
                <w:spacing w:val="-6"/>
                <w:sz w:val="24"/>
                <w:szCs w:val="24"/>
              </w:rPr>
              <w:t>, cơ quan chủ trì soạn thảo tiếp thu và không quy định tại dự thảo Nghị định.</w:t>
            </w:r>
          </w:p>
        </w:tc>
      </w:tr>
      <w:tr w:rsidR="00431A6C" w:rsidRPr="00431A6C" w14:paraId="58FAC7BA" w14:textId="77777777" w:rsidTr="00567394">
        <w:trPr>
          <w:trHeight w:val="2175"/>
        </w:trPr>
        <w:tc>
          <w:tcPr>
            <w:tcW w:w="1696" w:type="dxa"/>
            <w:vMerge/>
          </w:tcPr>
          <w:p w14:paraId="6D19A90F" w14:textId="77777777" w:rsidR="008E5963" w:rsidRPr="00431A6C" w:rsidRDefault="008E5963" w:rsidP="00795BDB">
            <w:pPr>
              <w:jc w:val="both"/>
              <w:rPr>
                <w:rFonts w:ascii="Times New Roman" w:hAnsi="Times New Roman"/>
                <w:sz w:val="24"/>
                <w:szCs w:val="24"/>
              </w:rPr>
            </w:pPr>
          </w:p>
        </w:tc>
        <w:tc>
          <w:tcPr>
            <w:tcW w:w="2983" w:type="dxa"/>
            <w:vMerge/>
          </w:tcPr>
          <w:p w14:paraId="0C77A40E" w14:textId="77777777" w:rsidR="008E5963" w:rsidRPr="00431A6C" w:rsidRDefault="008E5963">
            <w:pPr>
              <w:rPr>
                <w:rFonts w:ascii="Times New Roman" w:hAnsi="Times New Roman"/>
                <w:sz w:val="24"/>
                <w:szCs w:val="24"/>
              </w:rPr>
            </w:pPr>
          </w:p>
        </w:tc>
        <w:tc>
          <w:tcPr>
            <w:tcW w:w="5103" w:type="dxa"/>
          </w:tcPr>
          <w:p w14:paraId="64DD6D73" w14:textId="77777777" w:rsidR="008E5963" w:rsidRPr="00431A6C" w:rsidRDefault="008E5963" w:rsidP="00582657">
            <w:pPr>
              <w:jc w:val="both"/>
              <w:rPr>
                <w:rFonts w:ascii="Times New Roman" w:hAnsi="Times New Roman"/>
                <w:b/>
                <w:sz w:val="24"/>
                <w:szCs w:val="24"/>
              </w:rPr>
            </w:pPr>
            <w:r w:rsidRPr="00431A6C">
              <w:rPr>
                <w:rFonts w:ascii="Times New Roman" w:hAnsi="Times New Roman"/>
                <w:b/>
                <w:sz w:val="24"/>
                <w:szCs w:val="24"/>
              </w:rPr>
              <w:t>(ii)</w:t>
            </w:r>
            <w:r w:rsidRPr="00431A6C">
              <w:rPr>
                <w:rFonts w:ascii="Times New Roman" w:hAnsi="Times New Roman"/>
                <w:sz w:val="24"/>
                <w:szCs w:val="24"/>
              </w:rPr>
              <w:t xml:space="preserve"> Dự thảo Nghị định quy định (Khoản 4, Điều 3) </w:t>
            </w:r>
            <w:r w:rsidRPr="00431A6C">
              <w:rPr>
                <w:rFonts w:ascii="Times New Roman" w:hAnsi="Times New Roman"/>
                <w:i/>
                <w:sz w:val="24"/>
                <w:szCs w:val="24"/>
              </w:rPr>
              <w:t>“</w:t>
            </w:r>
            <w:r w:rsidRPr="00431A6C">
              <w:rPr>
                <w:rFonts w:ascii="Times New Roman" w:hAnsi="Times New Roman" w:hint="eastAsia"/>
                <w:i/>
                <w:sz w:val="24"/>
                <w:szCs w:val="24"/>
              </w:rPr>
              <w:t>Đư</w:t>
            </w:r>
            <w:r w:rsidRPr="00431A6C">
              <w:rPr>
                <w:rFonts w:ascii="Times New Roman" w:hAnsi="Times New Roman"/>
                <w:i/>
                <w:sz w:val="24"/>
                <w:szCs w:val="24"/>
              </w:rPr>
              <w:t xml:space="preserve">ợc miễn trừ việc áp dụng tiêu chí hiệu quả kinh tế khi </w:t>
            </w:r>
            <w:r w:rsidRPr="00431A6C">
              <w:rPr>
                <w:rFonts w:ascii="Times New Roman" w:hAnsi="Times New Roman" w:hint="eastAsia"/>
                <w:i/>
                <w:sz w:val="24"/>
                <w:szCs w:val="24"/>
              </w:rPr>
              <w:t>đá</w:t>
            </w:r>
            <w:r w:rsidRPr="00431A6C">
              <w:rPr>
                <w:rFonts w:ascii="Times New Roman" w:hAnsi="Times New Roman"/>
                <w:i/>
                <w:sz w:val="24"/>
                <w:szCs w:val="24"/>
              </w:rPr>
              <w:t xml:space="preserve">nh giá hiệu quả dự án </w:t>
            </w:r>
            <w:r w:rsidRPr="00431A6C">
              <w:rPr>
                <w:rFonts w:ascii="Times New Roman" w:hAnsi="Times New Roman" w:hint="eastAsia"/>
                <w:i/>
                <w:sz w:val="24"/>
                <w:szCs w:val="24"/>
              </w:rPr>
              <w:t>đ</w:t>
            </w:r>
            <w:r w:rsidRPr="00431A6C">
              <w:rPr>
                <w:rFonts w:ascii="Times New Roman" w:hAnsi="Times New Roman"/>
                <w:i/>
                <w:sz w:val="24"/>
                <w:szCs w:val="24"/>
              </w:rPr>
              <w:t>ầu t</w:t>
            </w:r>
            <w:r w:rsidRPr="00431A6C">
              <w:rPr>
                <w:rFonts w:ascii="Times New Roman" w:hAnsi="Times New Roman" w:hint="eastAsia"/>
                <w:i/>
                <w:sz w:val="24"/>
                <w:szCs w:val="24"/>
              </w:rPr>
              <w:t>ư</w:t>
            </w:r>
            <w:r w:rsidRPr="00431A6C">
              <w:rPr>
                <w:rFonts w:ascii="Times New Roman" w:hAnsi="Times New Roman"/>
                <w:i/>
                <w:sz w:val="24"/>
                <w:szCs w:val="24"/>
              </w:rPr>
              <w:t xml:space="preserve"> phục vụ nghiên cứu, sản xuất vũ khí trang bị kỹ thuật có ý nghĩa chiến l</w:t>
            </w:r>
            <w:r w:rsidRPr="00431A6C">
              <w:rPr>
                <w:rFonts w:ascii="Times New Roman" w:hAnsi="Times New Roman" w:hint="eastAsia"/>
                <w:i/>
                <w:sz w:val="24"/>
                <w:szCs w:val="24"/>
              </w:rPr>
              <w:t>ư</w:t>
            </w:r>
            <w:r w:rsidRPr="00431A6C">
              <w:rPr>
                <w:rFonts w:ascii="Times New Roman" w:hAnsi="Times New Roman"/>
                <w:i/>
                <w:sz w:val="24"/>
                <w:szCs w:val="24"/>
              </w:rPr>
              <w:t>ợc, ph</w:t>
            </w:r>
            <w:r w:rsidRPr="00431A6C">
              <w:rPr>
                <w:rFonts w:ascii="Times New Roman" w:hAnsi="Times New Roman" w:hint="eastAsia"/>
                <w:i/>
                <w:sz w:val="24"/>
                <w:szCs w:val="24"/>
              </w:rPr>
              <w:t>ươ</w:t>
            </w:r>
            <w:r w:rsidRPr="00431A6C">
              <w:rPr>
                <w:rFonts w:ascii="Times New Roman" w:hAnsi="Times New Roman"/>
                <w:i/>
                <w:sz w:val="24"/>
                <w:szCs w:val="24"/>
              </w:rPr>
              <w:t xml:space="preserve">ng tiện kỹ thuật nghiệp vụ </w:t>
            </w:r>
            <w:r w:rsidRPr="00431A6C">
              <w:rPr>
                <w:rFonts w:ascii="Times New Roman" w:hAnsi="Times New Roman" w:hint="eastAsia"/>
                <w:i/>
                <w:sz w:val="24"/>
                <w:szCs w:val="24"/>
              </w:rPr>
              <w:t>đ</w:t>
            </w:r>
            <w:r w:rsidRPr="00431A6C">
              <w:rPr>
                <w:rFonts w:ascii="Times New Roman" w:hAnsi="Times New Roman"/>
                <w:i/>
                <w:sz w:val="24"/>
                <w:szCs w:val="24"/>
              </w:rPr>
              <w:t xml:space="preserve">ặc biệt.” </w:t>
            </w:r>
            <w:r w:rsidRPr="00431A6C">
              <w:rPr>
                <w:rFonts w:ascii="Times New Roman" w:hAnsi="Times New Roman"/>
                <w:sz w:val="24"/>
                <w:szCs w:val="24"/>
              </w:rPr>
              <w:t>nhưng Luật Đầu tư công quy định về một trong</w:t>
            </w:r>
            <w:r w:rsidRPr="00431A6C">
              <w:rPr>
                <w:rFonts w:ascii="Times New Roman" w:hAnsi="Times New Roman"/>
                <w:i/>
                <w:sz w:val="24"/>
                <w:szCs w:val="24"/>
              </w:rPr>
              <w:t xml:space="preserve"> </w:t>
            </w:r>
            <w:r w:rsidRPr="00431A6C">
              <w:rPr>
                <w:rFonts w:ascii="Times New Roman" w:hAnsi="Times New Roman"/>
                <w:sz w:val="24"/>
                <w:szCs w:val="24"/>
              </w:rPr>
              <w:t xml:space="preserve">các điều kiện quyết định chủ trương đầu tư là </w:t>
            </w:r>
            <w:r w:rsidRPr="00431A6C">
              <w:rPr>
                <w:rFonts w:ascii="Times New Roman" w:hAnsi="Times New Roman"/>
                <w:i/>
                <w:sz w:val="24"/>
                <w:szCs w:val="24"/>
              </w:rPr>
              <w:t>“Bảo đảm hiệu quả kinh tế-xã hội, quốc phòng, an ninh và phát triển bền vững”</w:t>
            </w:r>
            <w:r w:rsidRPr="00431A6C">
              <w:rPr>
                <w:rFonts w:ascii="Times New Roman" w:hAnsi="Times New Roman"/>
                <w:sz w:val="24"/>
                <w:szCs w:val="24"/>
              </w:rPr>
              <w:t xml:space="preserve"> (Khoản 5, Điều 18); </w:t>
            </w:r>
            <w:r w:rsidRPr="00431A6C">
              <w:rPr>
                <w:rFonts w:ascii="Times New Roman" w:hAnsi="Times New Roman"/>
                <w:i/>
                <w:sz w:val="24"/>
                <w:szCs w:val="24"/>
              </w:rPr>
              <w:t xml:space="preserve">“Báo cáo nghiên cứu khả thi chương trình đầu tư công bao gồm các nội dung chủ yếu sau đây:…Đánh giá hiệu quả kinh tế - xã hội chung của chương trình” (Khoản 1, Điều 44); </w:t>
            </w:r>
            <w:r w:rsidRPr="00431A6C">
              <w:rPr>
                <w:rFonts w:ascii="Times New Roman" w:hAnsi="Times New Roman"/>
                <w:sz w:val="24"/>
                <w:szCs w:val="24"/>
              </w:rPr>
              <w:t>Luật Quản lý, sử dụng vốn nhà nước đầu tư vào sản xuất, kinh doanh tại doanh nghiệp quy định một trong các hoạt động giám sát, kiểm tra, thanh tra hoạt động đầu tư vốn nhà nước vào doanh nghiệp là</w:t>
            </w:r>
            <w:r w:rsidRPr="00431A6C">
              <w:rPr>
                <w:rFonts w:ascii="Times New Roman" w:hAnsi="Times New Roman"/>
                <w:i/>
                <w:sz w:val="24"/>
                <w:szCs w:val="24"/>
              </w:rPr>
              <w:t xml:space="preserve"> “Hiệu quả kinh tế, hiệu quả xã hội của việc đầu tư vốn nhà nước tại doanh nghiệp” </w:t>
            </w:r>
            <w:r w:rsidRPr="00431A6C">
              <w:rPr>
                <w:rFonts w:ascii="Times New Roman" w:hAnsi="Times New Roman"/>
                <w:sz w:val="24"/>
                <w:szCs w:val="24"/>
              </w:rPr>
              <w:t xml:space="preserve">(khoản 4 Điều 51). Do đó, đề nghị cơ quan chủ trì soạn thảo rà soát quy định trên; làm rõ cơ sở đề xuất chính sách này, đảm bảo phù hợp quy định pháp luật hiện hành. </w:t>
            </w:r>
            <w:r w:rsidRPr="00431A6C">
              <w:rPr>
                <w:rFonts w:ascii="Times New Roman" w:hAnsi="Times New Roman"/>
                <w:b/>
                <w:i/>
                <w:sz w:val="24"/>
                <w:szCs w:val="24"/>
              </w:rPr>
              <w:t>(Bộ Tư pháp)</w:t>
            </w:r>
          </w:p>
        </w:tc>
        <w:tc>
          <w:tcPr>
            <w:tcW w:w="5888" w:type="dxa"/>
          </w:tcPr>
          <w:p w14:paraId="4FE6814A" w14:textId="534C28BA" w:rsidR="008E5963" w:rsidRPr="00431A6C" w:rsidRDefault="008E5963" w:rsidP="00B368A0">
            <w:pPr>
              <w:jc w:val="both"/>
              <w:rPr>
                <w:rFonts w:ascii="Times New Roman" w:hAnsi="Times New Roman"/>
                <w:spacing w:val="-6"/>
                <w:sz w:val="24"/>
                <w:szCs w:val="24"/>
              </w:rPr>
            </w:pPr>
            <w:r w:rsidRPr="00431A6C">
              <w:rPr>
                <w:rFonts w:ascii="Times New Roman" w:hAnsi="Times New Roman"/>
                <w:spacing w:val="-6"/>
                <w:sz w:val="24"/>
                <w:szCs w:val="24"/>
              </w:rPr>
              <w:t xml:space="preserve">* Về ý kiến </w:t>
            </w:r>
            <w:r w:rsidRPr="00431A6C">
              <w:rPr>
                <w:rFonts w:ascii="Times New Roman" w:hAnsi="Times New Roman"/>
                <w:b/>
                <w:bCs/>
                <w:spacing w:val="-6"/>
                <w:sz w:val="24"/>
                <w:szCs w:val="24"/>
              </w:rPr>
              <w:t>(ii)</w:t>
            </w:r>
            <w:r w:rsidRPr="00431A6C">
              <w:rPr>
                <w:rFonts w:ascii="Times New Roman" w:hAnsi="Times New Roman"/>
                <w:spacing w:val="-6"/>
                <w:sz w:val="24"/>
                <w:szCs w:val="24"/>
              </w:rPr>
              <w:t>, cơ quan chủ trì soạn thảo tiếp thu và không quy định tại dự thảo Nghị định.</w:t>
            </w:r>
          </w:p>
        </w:tc>
      </w:tr>
      <w:tr w:rsidR="00431A6C" w:rsidRPr="00431A6C" w14:paraId="436673D3" w14:textId="77777777" w:rsidTr="00E2477C">
        <w:trPr>
          <w:trHeight w:val="899"/>
        </w:trPr>
        <w:tc>
          <w:tcPr>
            <w:tcW w:w="1696" w:type="dxa"/>
            <w:vMerge/>
          </w:tcPr>
          <w:p w14:paraId="626889DD" w14:textId="77777777" w:rsidR="008E5963" w:rsidRPr="00431A6C" w:rsidRDefault="008E5963" w:rsidP="00795BDB">
            <w:pPr>
              <w:jc w:val="both"/>
              <w:rPr>
                <w:rFonts w:ascii="Times New Roman" w:hAnsi="Times New Roman"/>
                <w:sz w:val="24"/>
                <w:szCs w:val="24"/>
              </w:rPr>
            </w:pPr>
          </w:p>
        </w:tc>
        <w:tc>
          <w:tcPr>
            <w:tcW w:w="2983" w:type="dxa"/>
            <w:vMerge/>
          </w:tcPr>
          <w:p w14:paraId="5F7DCB5C" w14:textId="77777777" w:rsidR="008E5963" w:rsidRPr="00431A6C" w:rsidRDefault="008E5963">
            <w:pPr>
              <w:rPr>
                <w:rFonts w:ascii="Times New Roman" w:hAnsi="Times New Roman"/>
                <w:sz w:val="24"/>
                <w:szCs w:val="24"/>
              </w:rPr>
            </w:pPr>
          </w:p>
        </w:tc>
        <w:tc>
          <w:tcPr>
            <w:tcW w:w="5103" w:type="dxa"/>
          </w:tcPr>
          <w:p w14:paraId="3D960857" w14:textId="745E850E" w:rsidR="008E5963" w:rsidRPr="00431A6C" w:rsidRDefault="008E5963" w:rsidP="006B4DD4">
            <w:pPr>
              <w:spacing w:line="264" w:lineRule="auto"/>
              <w:jc w:val="both"/>
              <w:rPr>
                <w:rFonts w:ascii="Times New Roman" w:hAnsi="Times New Roman"/>
                <w:sz w:val="24"/>
                <w:szCs w:val="24"/>
              </w:rPr>
            </w:pPr>
            <w:r w:rsidRPr="00431A6C">
              <w:rPr>
                <w:rFonts w:ascii="Times New Roman" w:hAnsi="Times New Roman"/>
                <w:b/>
                <w:sz w:val="24"/>
                <w:szCs w:val="24"/>
              </w:rPr>
              <w:t xml:space="preserve">(iii) </w:t>
            </w:r>
            <w:r w:rsidRPr="00431A6C">
              <w:rPr>
                <w:rFonts w:ascii="Times New Roman" w:hAnsi="Times New Roman"/>
                <w:sz w:val="24"/>
                <w:szCs w:val="24"/>
              </w:rPr>
              <w:t>Đề nghị sửa lại ở khoản 1 như sau:</w:t>
            </w:r>
          </w:p>
          <w:p w14:paraId="77EF6DB9" w14:textId="042F1294" w:rsidR="008E5963" w:rsidRPr="00431A6C" w:rsidRDefault="008E5963" w:rsidP="004C60DE">
            <w:pPr>
              <w:spacing w:line="264" w:lineRule="auto"/>
              <w:jc w:val="both"/>
              <w:rPr>
                <w:rFonts w:ascii="Times New Roman" w:hAnsi="Times New Roman"/>
                <w:b/>
                <w:sz w:val="24"/>
                <w:szCs w:val="24"/>
              </w:rPr>
            </w:pPr>
            <w:r w:rsidRPr="00431A6C">
              <w:rPr>
                <w:rFonts w:ascii="Times New Roman" w:hAnsi="Times New Roman"/>
                <w:i/>
                <w:sz w:val="24"/>
                <w:szCs w:val="24"/>
              </w:rPr>
              <w:t>“1. Điều kiện áp dụng chính sách ưu tiên</w:t>
            </w:r>
            <w:r w:rsidR="00B6240D">
              <w:rPr>
                <w:rFonts w:ascii="Times New Roman" w:hAnsi="Times New Roman"/>
                <w:i/>
                <w:sz w:val="24"/>
                <w:szCs w:val="24"/>
              </w:rPr>
              <w:t xml:space="preserve">. </w:t>
            </w:r>
            <w:r w:rsidRPr="00431A6C">
              <w:rPr>
                <w:rFonts w:ascii="Times New Roman" w:hAnsi="Times New Roman"/>
                <w:i/>
                <w:sz w:val="24"/>
                <w:szCs w:val="24"/>
              </w:rPr>
              <w:t>Các dự án đầu tư xây dựng đáp ứng một trong các điều kiệ</w:t>
            </w:r>
            <w:r w:rsidR="00863935">
              <w:rPr>
                <w:rFonts w:ascii="Times New Roman" w:hAnsi="Times New Roman"/>
                <w:i/>
                <w:sz w:val="24"/>
                <w:szCs w:val="24"/>
              </w:rPr>
              <w:t xml:space="preserve">n sau: </w:t>
            </w:r>
            <w:r w:rsidR="008E50AA">
              <w:rPr>
                <w:rFonts w:ascii="Times New Roman" w:hAnsi="Times New Roman"/>
                <w:i/>
                <w:sz w:val="24"/>
                <w:szCs w:val="24"/>
              </w:rPr>
              <w:t>a) Dự án đầu tư xây dựng … chiến lược. kế hoạch đầu tư phát triển 05 năm và kế hoạch sản xuất kinh doanh</w:t>
            </w:r>
            <w:r w:rsidR="001D3AFF">
              <w:rPr>
                <w:rFonts w:ascii="Times New Roman" w:hAnsi="Times New Roman"/>
                <w:i/>
                <w:sz w:val="24"/>
                <w:szCs w:val="24"/>
              </w:rPr>
              <w:t xml:space="preserve"> hằng năm của doanh nghiệp đã được cấp có thẩm quyền phê duyệt”</w:t>
            </w:r>
            <w:r w:rsidR="004C60DE">
              <w:rPr>
                <w:rFonts w:ascii="Times New Roman" w:hAnsi="Times New Roman"/>
                <w:i/>
                <w:sz w:val="24"/>
                <w:szCs w:val="24"/>
              </w:rPr>
              <w:t xml:space="preserve"> </w:t>
            </w:r>
            <w:r w:rsidRPr="00431A6C">
              <w:rPr>
                <w:rFonts w:ascii="Times New Roman" w:hAnsi="Times New Roman"/>
                <w:b/>
                <w:i/>
                <w:sz w:val="24"/>
                <w:szCs w:val="24"/>
              </w:rPr>
              <w:t>(Bộ Tài chính)</w:t>
            </w:r>
          </w:p>
        </w:tc>
        <w:tc>
          <w:tcPr>
            <w:tcW w:w="5888" w:type="dxa"/>
          </w:tcPr>
          <w:p w14:paraId="3751423A" w14:textId="7CF0C34F" w:rsidR="008E5963" w:rsidRPr="00431A6C" w:rsidRDefault="008E5963" w:rsidP="006B4DD4">
            <w:pPr>
              <w:spacing w:line="264" w:lineRule="auto"/>
              <w:jc w:val="both"/>
              <w:rPr>
                <w:rFonts w:ascii="Times New Roman" w:hAnsi="Times New Roman"/>
                <w:spacing w:val="-6"/>
                <w:sz w:val="24"/>
                <w:szCs w:val="24"/>
                <w:lang w:val="vi-VN"/>
              </w:rPr>
            </w:pPr>
            <w:r w:rsidRPr="00431A6C">
              <w:rPr>
                <w:rFonts w:ascii="Times New Roman" w:hAnsi="Times New Roman"/>
                <w:spacing w:val="-6"/>
                <w:sz w:val="24"/>
                <w:szCs w:val="24"/>
              </w:rPr>
              <w:t xml:space="preserve">* Về ý kiến </w:t>
            </w:r>
            <w:r w:rsidRPr="00431A6C">
              <w:rPr>
                <w:rFonts w:ascii="Times New Roman" w:hAnsi="Times New Roman"/>
                <w:b/>
                <w:bCs/>
                <w:spacing w:val="-6"/>
                <w:sz w:val="24"/>
                <w:szCs w:val="24"/>
              </w:rPr>
              <w:t>(iii)</w:t>
            </w:r>
            <w:r w:rsidRPr="00431A6C">
              <w:rPr>
                <w:rFonts w:ascii="Times New Roman" w:hAnsi="Times New Roman"/>
                <w:spacing w:val="-6"/>
                <w:sz w:val="24"/>
                <w:szCs w:val="24"/>
              </w:rPr>
              <w:t>, cơ quan chủ trì soạn thảo tiếp thu và hoàn chỉnh tại dự thảo Nghị định.</w:t>
            </w:r>
          </w:p>
        </w:tc>
      </w:tr>
      <w:tr w:rsidR="00254E06" w:rsidRPr="00431A6C" w14:paraId="63B1B61A" w14:textId="77777777" w:rsidTr="00E2477C">
        <w:trPr>
          <w:trHeight w:val="899"/>
        </w:trPr>
        <w:tc>
          <w:tcPr>
            <w:tcW w:w="1696" w:type="dxa"/>
            <w:vMerge/>
          </w:tcPr>
          <w:p w14:paraId="4FE7A29B" w14:textId="77777777" w:rsidR="00254E06" w:rsidRPr="00431A6C" w:rsidRDefault="00254E06" w:rsidP="00795BDB">
            <w:pPr>
              <w:jc w:val="both"/>
              <w:rPr>
                <w:rFonts w:ascii="Times New Roman" w:hAnsi="Times New Roman"/>
                <w:sz w:val="24"/>
                <w:szCs w:val="24"/>
              </w:rPr>
            </w:pPr>
          </w:p>
        </w:tc>
        <w:tc>
          <w:tcPr>
            <w:tcW w:w="2983" w:type="dxa"/>
            <w:vMerge/>
          </w:tcPr>
          <w:p w14:paraId="0455FB57" w14:textId="77777777" w:rsidR="00254E06" w:rsidRPr="00431A6C" w:rsidRDefault="00254E06">
            <w:pPr>
              <w:rPr>
                <w:rFonts w:ascii="Times New Roman" w:hAnsi="Times New Roman"/>
                <w:sz w:val="24"/>
                <w:szCs w:val="24"/>
              </w:rPr>
            </w:pPr>
          </w:p>
        </w:tc>
        <w:tc>
          <w:tcPr>
            <w:tcW w:w="5103" w:type="dxa"/>
          </w:tcPr>
          <w:p w14:paraId="7197E2B6" w14:textId="501AE6A2" w:rsidR="00254E06" w:rsidRPr="009D3147" w:rsidRDefault="00254E06" w:rsidP="00501E9B">
            <w:pPr>
              <w:spacing w:line="264" w:lineRule="auto"/>
              <w:jc w:val="both"/>
              <w:rPr>
                <w:rFonts w:ascii="Times New Roman" w:hAnsi="Times New Roman"/>
                <w:sz w:val="24"/>
                <w:szCs w:val="24"/>
              </w:rPr>
            </w:pPr>
            <w:r>
              <w:rPr>
                <w:rFonts w:ascii="Times New Roman" w:hAnsi="Times New Roman"/>
                <w:b/>
                <w:sz w:val="24"/>
                <w:szCs w:val="24"/>
              </w:rPr>
              <w:t xml:space="preserve">(iv) </w:t>
            </w:r>
            <w:r>
              <w:rPr>
                <w:rFonts w:ascii="Times New Roman" w:hAnsi="Times New Roman"/>
                <w:sz w:val="24"/>
                <w:szCs w:val="24"/>
              </w:rPr>
              <w:t>Đề nghị nghiên cứu nội dung tại điểm c khoản 2 Điều 3</w:t>
            </w:r>
            <w:r w:rsidR="00501E9B">
              <w:rPr>
                <w:rFonts w:ascii="Times New Roman" w:hAnsi="Times New Roman"/>
                <w:sz w:val="24"/>
                <w:szCs w:val="24"/>
              </w:rPr>
              <w:t xml:space="preserve"> về mở rộng năng lực sản xuất: </w:t>
            </w:r>
            <w:r w:rsidR="00501E9B" w:rsidRPr="009D3147">
              <w:rPr>
                <w:rFonts w:ascii="Times New Roman" w:hAnsi="Times New Roman"/>
                <w:i/>
                <w:sz w:val="24"/>
                <w:szCs w:val="24"/>
              </w:rPr>
              <w:t>“…mua sắm, nâng cấp, sửa chữa, cải tiến máy móc,.., đào tạo, bồi dưỡng nguồn nhân lực phục vụ sản xuất QP, AN</w:t>
            </w:r>
            <w:r w:rsidR="009D3147" w:rsidRPr="009D3147">
              <w:rPr>
                <w:rFonts w:ascii="Times New Roman" w:hAnsi="Times New Roman"/>
                <w:i/>
                <w:sz w:val="24"/>
                <w:szCs w:val="24"/>
              </w:rPr>
              <w:t>”</w:t>
            </w:r>
            <w:r w:rsidR="009D3147">
              <w:rPr>
                <w:rFonts w:ascii="Times New Roman" w:hAnsi="Times New Roman"/>
                <w:i/>
                <w:sz w:val="24"/>
                <w:szCs w:val="24"/>
              </w:rPr>
              <w:t xml:space="preserve"> </w:t>
            </w:r>
            <w:r w:rsidR="009D3147">
              <w:rPr>
                <w:rFonts w:ascii="Times New Roman" w:hAnsi="Times New Roman"/>
                <w:sz w:val="24"/>
                <w:szCs w:val="24"/>
              </w:rPr>
              <w:t>do chưa phù hợp với tên Điều</w:t>
            </w:r>
            <w:r w:rsidR="003E5A68">
              <w:rPr>
                <w:rFonts w:ascii="Times New Roman" w:hAnsi="Times New Roman"/>
                <w:sz w:val="24"/>
                <w:szCs w:val="24"/>
              </w:rPr>
              <w:t xml:space="preserve"> </w:t>
            </w:r>
            <w:r w:rsidR="003E5A68" w:rsidRPr="00431A6C">
              <w:rPr>
                <w:rFonts w:ascii="Times New Roman" w:hAnsi="Times New Roman"/>
                <w:b/>
                <w:i/>
                <w:sz w:val="24"/>
                <w:szCs w:val="24"/>
              </w:rPr>
              <w:t>(Bộ Tài chính)</w:t>
            </w:r>
          </w:p>
        </w:tc>
        <w:tc>
          <w:tcPr>
            <w:tcW w:w="5888" w:type="dxa"/>
          </w:tcPr>
          <w:p w14:paraId="6AE16377" w14:textId="68DB777E" w:rsidR="00254E06" w:rsidRPr="00E57C54" w:rsidRDefault="001F5950" w:rsidP="00E57C54">
            <w:pPr>
              <w:spacing w:line="264" w:lineRule="auto"/>
              <w:jc w:val="both"/>
              <w:rPr>
                <w:rFonts w:ascii="Times New Roman" w:hAnsi="Times New Roman"/>
                <w:spacing w:val="-6"/>
                <w:sz w:val="24"/>
                <w:szCs w:val="24"/>
              </w:rPr>
            </w:pPr>
            <w:r>
              <w:rPr>
                <w:rFonts w:ascii="Times New Roman" w:hAnsi="Times New Roman"/>
                <w:spacing w:val="-6"/>
                <w:sz w:val="24"/>
                <w:szCs w:val="24"/>
              </w:rPr>
              <w:t xml:space="preserve">Về ý kiến </w:t>
            </w:r>
            <w:r w:rsidRPr="001F5950">
              <w:rPr>
                <w:rFonts w:ascii="Times New Roman" w:hAnsi="Times New Roman"/>
                <w:b/>
                <w:spacing w:val="-6"/>
                <w:sz w:val="24"/>
                <w:szCs w:val="24"/>
              </w:rPr>
              <w:t>(iv)</w:t>
            </w:r>
            <w:r>
              <w:rPr>
                <w:rFonts w:ascii="Times New Roman" w:hAnsi="Times New Roman"/>
                <w:b/>
                <w:spacing w:val="-6"/>
                <w:sz w:val="24"/>
                <w:szCs w:val="24"/>
              </w:rPr>
              <w:t xml:space="preserve">, </w:t>
            </w:r>
            <w:r w:rsidRPr="008E284F">
              <w:rPr>
                <w:rFonts w:ascii="Times New Roman" w:hAnsi="Times New Roman"/>
                <w:spacing w:val="-6"/>
                <w:sz w:val="24"/>
                <w:szCs w:val="24"/>
              </w:rPr>
              <w:t xml:space="preserve">cơ quan chủ trì soản thảo giải trình như sau: Luật CNQP, AN và ĐVCN </w:t>
            </w:r>
            <w:r w:rsidR="00B06D27" w:rsidRPr="008E284F">
              <w:rPr>
                <w:rFonts w:ascii="Times New Roman" w:hAnsi="Times New Roman"/>
                <w:spacing w:val="-6"/>
                <w:sz w:val="24"/>
                <w:szCs w:val="24"/>
              </w:rPr>
              <w:t>có quy định các cơ sở CNQP, AN nòng cốt được ưu tiên mở rộng năng lực sản xuất</w:t>
            </w:r>
            <w:r w:rsidR="008E284F">
              <w:rPr>
                <w:rFonts w:ascii="Times New Roman" w:hAnsi="Times New Roman"/>
                <w:spacing w:val="-6"/>
                <w:sz w:val="24"/>
                <w:szCs w:val="24"/>
              </w:rPr>
              <w:t xml:space="preserve">, các nội dung </w:t>
            </w:r>
            <w:r w:rsidR="00056E83">
              <w:rPr>
                <w:rFonts w:ascii="Times New Roman" w:hAnsi="Times New Roman"/>
                <w:spacing w:val="-6"/>
                <w:sz w:val="24"/>
                <w:szCs w:val="24"/>
              </w:rPr>
              <w:t xml:space="preserve">về </w:t>
            </w:r>
            <w:r w:rsidR="00056E83" w:rsidRPr="00E57C54">
              <w:rPr>
                <w:rFonts w:ascii="Times New Roman" w:hAnsi="Times New Roman"/>
                <w:i/>
                <w:sz w:val="24"/>
                <w:szCs w:val="24"/>
              </w:rPr>
              <w:t>mua sắm, nâng cấp, sửa chữa, cải tiến máy móc,.., đào tạo, bồi dưỡng nguồn nhân lực phục vụ sản xuất QP, AN</w:t>
            </w:r>
            <w:r w:rsidR="00E57C54">
              <w:rPr>
                <w:rFonts w:ascii="Times New Roman" w:hAnsi="Times New Roman"/>
                <w:i/>
                <w:sz w:val="24"/>
                <w:szCs w:val="24"/>
              </w:rPr>
              <w:t xml:space="preserve"> </w:t>
            </w:r>
            <w:r w:rsidR="00E57C54">
              <w:rPr>
                <w:rFonts w:ascii="Times New Roman" w:hAnsi="Times New Roman"/>
                <w:sz w:val="24"/>
                <w:szCs w:val="24"/>
              </w:rPr>
              <w:t xml:space="preserve">được hiểu là </w:t>
            </w:r>
            <w:r w:rsidR="00E53138" w:rsidRPr="008E284F">
              <w:rPr>
                <w:rFonts w:ascii="Times New Roman" w:hAnsi="Times New Roman"/>
                <w:spacing w:val="-6"/>
                <w:sz w:val="24"/>
                <w:szCs w:val="24"/>
              </w:rPr>
              <w:t>mở rộng năng lực sản xuất</w:t>
            </w:r>
            <w:r w:rsidR="00246D45">
              <w:rPr>
                <w:rFonts w:ascii="Times New Roman" w:hAnsi="Times New Roman"/>
                <w:spacing w:val="-6"/>
                <w:sz w:val="24"/>
                <w:szCs w:val="24"/>
              </w:rPr>
              <w:t xml:space="preserve"> trong các dự án đầu tư</w:t>
            </w:r>
            <w:r w:rsidR="00343347">
              <w:rPr>
                <w:rFonts w:ascii="Times New Roman" w:hAnsi="Times New Roman"/>
                <w:spacing w:val="-6"/>
                <w:sz w:val="24"/>
                <w:szCs w:val="24"/>
              </w:rPr>
              <w:t>.</w:t>
            </w:r>
          </w:p>
        </w:tc>
      </w:tr>
      <w:tr w:rsidR="00431A6C" w:rsidRPr="00431A6C" w14:paraId="3F6832C3" w14:textId="77777777" w:rsidTr="0071132B">
        <w:trPr>
          <w:trHeight w:val="2459"/>
        </w:trPr>
        <w:tc>
          <w:tcPr>
            <w:tcW w:w="1696" w:type="dxa"/>
            <w:vMerge/>
          </w:tcPr>
          <w:p w14:paraId="2F658169" w14:textId="77777777" w:rsidR="008E5963" w:rsidRPr="00431A6C" w:rsidRDefault="008E5963" w:rsidP="00795BDB">
            <w:pPr>
              <w:jc w:val="both"/>
              <w:rPr>
                <w:rFonts w:ascii="Times New Roman" w:hAnsi="Times New Roman"/>
                <w:sz w:val="24"/>
                <w:szCs w:val="24"/>
                <w:lang w:val="vi-VN"/>
              </w:rPr>
            </w:pPr>
          </w:p>
        </w:tc>
        <w:tc>
          <w:tcPr>
            <w:tcW w:w="2983" w:type="dxa"/>
            <w:vMerge/>
          </w:tcPr>
          <w:p w14:paraId="64225E60" w14:textId="77777777" w:rsidR="008E5963" w:rsidRPr="00431A6C" w:rsidRDefault="008E5963">
            <w:pPr>
              <w:rPr>
                <w:rFonts w:ascii="Times New Roman" w:hAnsi="Times New Roman"/>
                <w:sz w:val="24"/>
                <w:szCs w:val="24"/>
                <w:lang w:val="vi-VN"/>
              </w:rPr>
            </w:pPr>
          </w:p>
        </w:tc>
        <w:tc>
          <w:tcPr>
            <w:tcW w:w="5103" w:type="dxa"/>
          </w:tcPr>
          <w:p w14:paraId="62A322D6" w14:textId="39410CC1" w:rsidR="008E5963" w:rsidRPr="00431A6C" w:rsidRDefault="00254E06" w:rsidP="006B4DD4">
            <w:pPr>
              <w:spacing w:line="264" w:lineRule="auto"/>
              <w:jc w:val="both"/>
              <w:rPr>
                <w:rFonts w:ascii="Times New Roman" w:hAnsi="Times New Roman"/>
                <w:sz w:val="24"/>
                <w:szCs w:val="24"/>
                <w:lang w:val="vi-VN"/>
              </w:rPr>
            </w:pPr>
            <w:r>
              <w:rPr>
                <w:rFonts w:ascii="Times New Roman" w:hAnsi="Times New Roman"/>
                <w:b/>
                <w:sz w:val="24"/>
                <w:szCs w:val="24"/>
                <w:lang w:val="vi-VN"/>
              </w:rPr>
              <w:t>(</w:t>
            </w:r>
            <w:r w:rsidR="008E5963" w:rsidRPr="00431A6C">
              <w:rPr>
                <w:rFonts w:ascii="Times New Roman" w:hAnsi="Times New Roman"/>
                <w:b/>
                <w:sz w:val="24"/>
                <w:szCs w:val="24"/>
                <w:lang w:val="vi-VN"/>
              </w:rPr>
              <w:t>v)</w:t>
            </w:r>
            <w:r w:rsidR="008E5963" w:rsidRPr="00431A6C">
              <w:rPr>
                <w:rFonts w:ascii="Times New Roman" w:hAnsi="Times New Roman"/>
                <w:sz w:val="24"/>
                <w:szCs w:val="24"/>
                <w:lang w:val="vi-VN"/>
              </w:rPr>
              <w:t xml:space="preserve"> Đề nghị sửa lại ở khoản 3 như sau:</w:t>
            </w:r>
          </w:p>
          <w:p w14:paraId="277C5F0F" w14:textId="3C848EFE" w:rsidR="008E5963" w:rsidRPr="00431A6C" w:rsidRDefault="008E5963" w:rsidP="006B4DD4">
            <w:pPr>
              <w:spacing w:line="264" w:lineRule="auto"/>
              <w:jc w:val="both"/>
              <w:rPr>
                <w:rFonts w:ascii="Times New Roman" w:hAnsi="Times New Roman"/>
                <w:i/>
                <w:sz w:val="24"/>
                <w:szCs w:val="24"/>
                <w:lang w:val="vi-VN"/>
              </w:rPr>
            </w:pPr>
            <w:r w:rsidRPr="00431A6C">
              <w:rPr>
                <w:rFonts w:ascii="Times New Roman" w:hAnsi="Times New Roman"/>
                <w:i/>
                <w:sz w:val="24"/>
                <w:szCs w:val="24"/>
                <w:lang w:val="vi-VN"/>
              </w:rPr>
              <w:t>“3. Chính sách ưu tiên:</w:t>
            </w:r>
          </w:p>
          <w:p w14:paraId="69578AD4" w14:textId="77777777" w:rsidR="008E5963" w:rsidRPr="00E62CE6" w:rsidRDefault="008E5963" w:rsidP="006B4DD4">
            <w:pPr>
              <w:spacing w:line="264" w:lineRule="auto"/>
              <w:jc w:val="both"/>
              <w:rPr>
                <w:rFonts w:ascii="Times New Roman" w:hAnsi="Times New Roman"/>
                <w:i/>
                <w:spacing w:val="-20"/>
                <w:sz w:val="24"/>
                <w:szCs w:val="24"/>
                <w:lang w:val="vi-VN"/>
              </w:rPr>
            </w:pPr>
            <w:r w:rsidRPr="00E62CE6">
              <w:rPr>
                <w:rFonts w:ascii="Times New Roman" w:hAnsi="Times New Roman"/>
                <w:i/>
                <w:spacing w:val="-20"/>
                <w:sz w:val="24"/>
                <w:szCs w:val="24"/>
                <w:lang w:val="vi-VN"/>
              </w:rPr>
              <w:t>a) Ưu tiên bố trí nguồn vốn đầu tư công trung hạn và hằng năm cho các dự án đầu tư xây dựng quy định tại khoản 2 Điều này;</w:t>
            </w:r>
          </w:p>
          <w:p w14:paraId="5E75D2B0" w14:textId="5485EB30" w:rsidR="008E5963" w:rsidRPr="007A37D5" w:rsidRDefault="008E5963" w:rsidP="006B4DD4">
            <w:pPr>
              <w:spacing w:line="264" w:lineRule="auto"/>
              <w:jc w:val="both"/>
              <w:rPr>
                <w:rFonts w:ascii="Times New Roman" w:hAnsi="Times New Roman"/>
                <w:i/>
                <w:spacing w:val="-8"/>
                <w:sz w:val="24"/>
                <w:szCs w:val="24"/>
                <w:lang w:val="vi-VN"/>
              </w:rPr>
            </w:pPr>
            <w:r w:rsidRPr="007A37D5">
              <w:rPr>
                <w:rFonts w:ascii="Times New Roman" w:hAnsi="Times New Roman"/>
                <w:i/>
                <w:spacing w:val="-8"/>
                <w:sz w:val="24"/>
                <w:szCs w:val="24"/>
                <w:lang w:val="vi-VN"/>
              </w:rPr>
              <w:t>b) Được sử dụng nguồn quỹ và nguồn vốn hợp pháp của doanh nghiệp để đầu tư xây dựng các dự án quy định tại điểm a, c khoản 2 Điều này khi có yêu cầu cấp bách phục vụ nhiệm vụ sản xuất quốc phòng, an ninh theo quy định quản lý vốn nhà nước đầu tư tại doanh nghiệp;</w:t>
            </w:r>
          </w:p>
          <w:p w14:paraId="69208473" w14:textId="77777777" w:rsidR="008E5963" w:rsidRPr="00431A6C" w:rsidRDefault="008E5963" w:rsidP="006B4DD4">
            <w:pPr>
              <w:spacing w:line="264" w:lineRule="auto"/>
              <w:jc w:val="both"/>
              <w:rPr>
                <w:rFonts w:ascii="Times New Roman" w:hAnsi="Times New Roman"/>
                <w:i/>
                <w:sz w:val="24"/>
                <w:szCs w:val="24"/>
                <w:lang w:val="vi-VN"/>
              </w:rPr>
            </w:pPr>
            <w:r w:rsidRPr="00431A6C">
              <w:rPr>
                <w:rFonts w:ascii="Times New Roman" w:hAnsi="Times New Roman"/>
                <w:i/>
                <w:sz w:val="24"/>
                <w:szCs w:val="24"/>
                <w:lang w:val="vi-VN"/>
              </w:rPr>
              <w:t>c) Ưu tiên bố trí nguồn vốn hợp pháp từ ngân sách Nhà nước để thực hiện công tác chuẩn bị đầu tư, đền bù, giải phóng mặt bằng, hỗ trợ tái định cư, xây dựng các công trình bảo vệ khu đất. Được sử dụng nguồn quỹ và nguồn vốn hợp pháp của doanh nghiệp để thực hiện công tác chuẩn bị đầu tư;</w:t>
            </w:r>
          </w:p>
          <w:p w14:paraId="1F8619CE" w14:textId="77777777" w:rsidR="008E5963" w:rsidRPr="00431A6C" w:rsidRDefault="008E5963" w:rsidP="006B4DD4">
            <w:pPr>
              <w:spacing w:line="264" w:lineRule="auto"/>
              <w:jc w:val="both"/>
              <w:rPr>
                <w:rFonts w:ascii="Times New Roman" w:hAnsi="Times New Roman"/>
                <w:i/>
                <w:sz w:val="24"/>
                <w:szCs w:val="24"/>
                <w:lang w:val="vi-VN"/>
              </w:rPr>
            </w:pPr>
            <w:r w:rsidRPr="00431A6C">
              <w:rPr>
                <w:rFonts w:ascii="Times New Roman" w:hAnsi="Times New Roman"/>
                <w:i/>
                <w:sz w:val="24"/>
                <w:szCs w:val="24"/>
                <w:lang w:val="vi-VN"/>
              </w:rPr>
              <w:t>d) Được giao cơ quan chuyên môn trực thuộc để thực hiện thẩm định thiết kế xây dựng và các nội dung triển khai sau thiết kế cơ sở của dự án xây dựng phục vụ nhiệm vụ quốc phòng, an ninh sau khi có ý kiến của cấp có thẩm quyền;</w:t>
            </w:r>
          </w:p>
          <w:p w14:paraId="158B82C9" w14:textId="48852BB6" w:rsidR="008E5963" w:rsidRPr="00431A6C" w:rsidRDefault="008E5963" w:rsidP="006B4DD4">
            <w:pPr>
              <w:spacing w:line="264" w:lineRule="auto"/>
              <w:jc w:val="both"/>
              <w:rPr>
                <w:rFonts w:ascii="Times New Roman" w:hAnsi="Times New Roman"/>
                <w:i/>
                <w:sz w:val="24"/>
                <w:szCs w:val="24"/>
              </w:rPr>
            </w:pPr>
            <w:r w:rsidRPr="00431A6C">
              <w:rPr>
                <w:rFonts w:ascii="Times New Roman" w:hAnsi="Times New Roman"/>
                <w:i/>
                <w:sz w:val="24"/>
                <w:szCs w:val="24"/>
                <w:lang w:val="vi-VN"/>
              </w:rPr>
              <w:t>đ) Được ngân sách trung ương, ngân sách địa phương đảm bảo nguồn vốn để thực hiện dự án đầu tư xây dựng tại điểm b khoản 2 Điều này (bao gồm cả nội dung đền bù, giải phóng mặt bằng, hỗ trợ tái định cư).”</w:t>
            </w:r>
            <w:r w:rsidR="00E86E7A" w:rsidRPr="00431A6C">
              <w:rPr>
                <w:rFonts w:ascii="Times New Roman" w:hAnsi="Times New Roman"/>
                <w:i/>
                <w:sz w:val="24"/>
                <w:szCs w:val="24"/>
                <w:lang w:val="vi-VN"/>
              </w:rPr>
              <w:t xml:space="preserve"> </w:t>
            </w:r>
            <w:r w:rsidR="00E86E7A" w:rsidRPr="00431A6C">
              <w:rPr>
                <w:rFonts w:ascii="Times New Roman" w:hAnsi="Times New Roman"/>
                <w:b/>
                <w:i/>
                <w:sz w:val="24"/>
                <w:szCs w:val="24"/>
              </w:rPr>
              <w:t>(Bộ Tài chính)</w:t>
            </w:r>
          </w:p>
        </w:tc>
        <w:tc>
          <w:tcPr>
            <w:tcW w:w="5888" w:type="dxa"/>
          </w:tcPr>
          <w:p w14:paraId="242520CE" w14:textId="28C0A404" w:rsidR="00490555" w:rsidRPr="00431A6C" w:rsidRDefault="008E5963" w:rsidP="00254E06">
            <w:pPr>
              <w:spacing w:line="264" w:lineRule="auto"/>
              <w:jc w:val="both"/>
              <w:rPr>
                <w:rFonts w:ascii="Times New Roman" w:hAnsi="Times New Roman"/>
                <w:spacing w:val="-6"/>
                <w:sz w:val="24"/>
                <w:szCs w:val="24"/>
              </w:rPr>
            </w:pPr>
            <w:r w:rsidRPr="00431A6C">
              <w:rPr>
                <w:rFonts w:ascii="Times New Roman" w:hAnsi="Times New Roman"/>
                <w:spacing w:val="-6"/>
                <w:sz w:val="24"/>
                <w:szCs w:val="24"/>
              </w:rPr>
              <w:t xml:space="preserve">* Về ý kiến </w:t>
            </w:r>
            <w:r w:rsidRPr="00431A6C">
              <w:rPr>
                <w:rFonts w:ascii="Times New Roman" w:hAnsi="Times New Roman"/>
                <w:b/>
                <w:spacing w:val="-6"/>
                <w:sz w:val="24"/>
                <w:szCs w:val="24"/>
              </w:rPr>
              <w:t>(v)</w:t>
            </w:r>
            <w:r w:rsidRPr="00431A6C">
              <w:rPr>
                <w:rFonts w:ascii="Times New Roman" w:hAnsi="Times New Roman"/>
                <w:spacing w:val="-6"/>
                <w:sz w:val="24"/>
                <w:szCs w:val="24"/>
              </w:rPr>
              <w:t>, cơ quan chủ trì soạn thảo tiếp thu và hoàn chỉnh dự thảo Nghị đị</w:t>
            </w:r>
            <w:r w:rsidR="001E67A6" w:rsidRPr="00431A6C">
              <w:rPr>
                <w:rFonts w:ascii="Times New Roman" w:hAnsi="Times New Roman"/>
                <w:spacing w:val="-6"/>
                <w:sz w:val="24"/>
                <w:szCs w:val="24"/>
              </w:rPr>
              <w:t>nh.</w:t>
            </w:r>
          </w:p>
        </w:tc>
      </w:tr>
      <w:tr w:rsidR="00431A6C" w:rsidRPr="00431A6C" w14:paraId="03EEC77A" w14:textId="77777777" w:rsidTr="00582657">
        <w:trPr>
          <w:trHeight w:val="631"/>
        </w:trPr>
        <w:tc>
          <w:tcPr>
            <w:tcW w:w="1696" w:type="dxa"/>
            <w:vMerge w:val="restart"/>
          </w:tcPr>
          <w:p w14:paraId="27CD0E3A" w14:textId="77777777" w:rsidR="00582657" w:rsidRPr="00431A6C" w:rsidRDefault="00582657" w:rsidP="00795BDB">
            <w:pPr>
              <w:jc w:val="both"/>
              <w:rPr>
                <w:rFonts w:ascii="Times New Roman" w:hAnsi="Times New Roman"/>
                <w:sz w:val="24"/>
                <w:szCs w:val="24"/>
              </w:rPr>
            </w:pPr>
            <w:r w:rsidRPr="00431A6C">
              <w:rPr>
                <w:rFonts w:ascii="Times New Roman" w:hAnsi="Times New Roman"/>
                <w:sz w:val="24"/>
                <w:szCs w:val="24"/>
              </w:rPr>
              <w:t>Điều 4. Chính sách về mua sắm vật tư và chuẩn bị các yếu tố bảo đảm tổ chức nghiên cứu, sản xuất theo nhiệm vụ được giao</w:t>
            </w:r>
          </w:p>
        </w:tc>
        <w:tc>
          <w:tcPr>
            <w:tcW w:w="2983" w:type="dxa"/>
            <w:vMerge w:val="restart"/>
          </w:tcPr>
          <w:p w14:paraId="00A790E1" w14:textId="6156867D" w:rsidR="00582657" w:rsidRPr="00431A6C" w:rsidRDefault="00582657">
            <w:pPr>
              <w:rPr>
                <w:rFonts w:ascii="Times New Roman" w:hAnsi="Times New Roman"/>
                <w:sz w:val="24"/>
                <w:szCs w:val="24"/>
              </w:rPr>
            </w:pPr>
            <w:r w:rsidRPr="00431A6C">
              <w:rPr>
                <w:rFonts w:ascii="Times New Roman" w:hAnsi="Times New Roman"/>
                <w:sz w:val="24"/>
                <w:szCs w:val="24"/>
              </w:rPr>
              <w:t>- Bộ</w:t>
            </w:r>
            <w:r w:rsidR="006F43BE">
              <w:rPr>
                <w:rFonts w:ascii="Times New Roman" w:hAnsi="Times New Roman"/>
                <w:sz w:val="24"/>
                <w:szCs w:val="24"/>
              </w:rPr>
              <w:t xml:space="preserve"> Tư pháp;</w:t>
            </w:r>
          </w:p>
          <w:p w14:paraId="376DB7FE" w14:textId="196E8D2C" w:rsidR="00582657" w:rsidRPr="00431A6C" w:rsidRDefault="00582657" w:rsidP="00CB1EE9">
            <w:pPr>
              <w:jc w:val="both"/>
              <w:rPr>
                <w:sz w:val="24"/>
                <w:szCs w:val="24"/>
              </w:rPr>
            </w:pPr>
            <w:r w:rsidRPr="00431A6C">
              <w:rPr>
                <w:rFonts w:ascii="Times New Roman" w:hAnsi="Times New Roman"/>
                <w:sz w:val="24"/>
                <w:szCs w:val="24"/>
              </w:rPr>
              <w:t>- Ngân hàng nhà nước Việ</w:t>
            </w:r>
            <w:r w:rsidR="006F43BE">
              <w:rPr>
                <w:rFonts w:ascii="Times New Roman" w:hAnsi="Times New Roman"/>
                <w:sz w:val="24"/>
                <w:szCs w:val="24"/>
              </w:rPr>
              <w:t>t Nam.</w:t>
            </w:r>
          </w:p>
        </w:tc>
        <w:tc>
          <w:tcPr>
            <w:tcW w:w="5103" w:type="dxa"/>
          </w:tcPr>
          <w:p w14:paraId="1EE15161" w14:textId="22BEB536" w:rsidR="00582657" w:rsidRPr="00431A6C" w:rsidRDefault="00582657" w:rsidP="00795BDB">
            <w:pPr>
              <w:jc w:val="both"/>
              <w:rPr>
                <w:rFonts w:ascii="Times New Roman" w:hAnsi="Times New Roman"/>
                <w:b/>
                <w:i/>
                <w:sz w:val="24"/>
                <w:szCs w:val="24"/>
              </w:rPr>
            </w:pPr>
            <w:r w:rsidRPr="00431A6C">
              <w:rPr>
                <w:rFonts w:ascii="Times New Roman" w:hAnsi="Times New Roman"/>
                <w:b/>
                <w:sz w:val="24"/>
                <w:szCs w:val="24"/>
              </w:rPr>
              <w:t>(i)</w:t>
            </w:r>
            <w:r w:rsidRPr="00431A6C">
              <w:rPr>
                <w:rFonts w:ascii="Times New Roman" w:hAnsi="Times New Roman"/>
                <w:sz w:val="24"/>
                <w:szCs w:val="24"/>
              </w:rPr>
              <w:t xml:space="preserve"> Các cơ sở công nghiệp quốc phòng nòng cốt, cơ sở công nghiệp an ninh nòng cốt là doanh nghiệp thì việc đầu tư, quản lý, sử dụng tài sản được điều chỉnh bởi Luật Quản lý, sử dụng vốn nhà nước đầu tư vào sản xuất, kinh doanh tại doanh nghiệp năm 2014 (sửa đổi, bổ sung năm 2018); Nghị định số 91/2015/NĐ-CP ngày 13/10/2015 của Chính phủ về đầu tư vốn nhà nước vào doanh nghiệp và quản lý, sử dụng vốn, tài sản tại doanh nghiệp (sửa đổi, bổ sung bở</w:t>
            </w:r>
            <w:r w:rsidR="00D177A3" w:rsidRPr="00431A6C">
              <w:rPr>
                <w:rFonts w:ascii="Times New Roman" w:hAnsi="Times New Roman"/>
                <w:sz w:val="24"/>
                <w:szCs w:val="24"/>
              </w:rPr>
              <w:t>i</w:t>
            </w:r>
            <w:r w:rsidRPr="00431A6C">
              <w:rPr>
                <w:rFonts w:ascii="Times New Roman" w:hAnsi="Times New Roman"/>
                <w:sz w:val="24"/>
                <w:szCs w:val="24"/>
              </w:rPr>
              <w:t xml:space="preserve"> các Nghị định số 32/2018/NĐ-CP; số 121/2020/NĐ-CP; số 140/2020/NĐ-CP). Do đó đề nghị cơ quan chủ trì soạn thảo làm rõ phạm trù “được chủ động” nêu trên, đảm bảo không trái quy định của Luật hiện hành. </w:t>
            </w:r>
            <w:r w:rsidRPr="00431A6C">
              <w:rPr>
                <w:rFonts w:ascii="Times New Roman" w:hAnsi="Times New Roman"/>
                <w:b/>
                <w:i/>
                <w:sz w:val="24"/>
                <w:szCs w:val="24"/>
              </w:rPr>
              <w:t>(Bộ Tư pháp)</w:t>
            </w:r>
          </w:p>
        </w:tc>
        <w:tc>
          <w:tcPr>
            <w:tcW w:w="5888" w:type="dxa"/>
          </w:tcPr>
          <w:p w14:paraId="44FBBCAC" w14:textId="2613C2F2" w:rsidR="00582657" w:rsidRPr="00431A6C" w:rsidRDefault="00582657" w:rsidP="002845BB">
            <w:pPr>
              <w:jc w:val="both"/>
              <w:rPr>
                <w:rFonts w:ascii="Times New Roman" w:hAnsi="Times New Roman"/>
                <w:sz w:val="24"/>
                <w:szCs w:val="24"/>
              </w:rPr>
            </w:pPr>
            <w:r w:rsidRPr="00431A6C">
              <w:rPr>
                <w:rFonts w:ascii="Times New Roman" w:hAnsi="Times New Roman"/>
                <w:sz w:val="24"/>
                <w:szCs w:val="24"/>
              </w:rPr>
              <w:t xml:space="preserve">* Về </w:t>
            </w:r>
            <w:r w:rsidR="00EE2A54" w:rsidRPr="00431A6C">
              <w:rPr>
                <w:rFonts w:ascii="Times New Roman" w:hAnsi="Times New Roman"/>
                <w:sz w:val="24"/>
                <w:szCs w:val="24"/>
              </w:rPr>
              <w:t>ý kiến</w:t>
            </w:r>
            <w:r w:rsidRPr="00431A6C">
              <w:rPr>
                <w:rFonts w:ascii="Times New Roman" w:hAnsi="Times New Roman"/>
                <w:sz w:val="24"/>
                <w:szCs w:val="24"/>
              </w:rPr>
              <w:t xml:space="preserve"> </w:t>
            </w:r>
            <w:r w:rsidR="009B753A" w:rsidRPr="00431A6C">
              <w:rPr>
                <w:rFonts w:ascii="Times New Roman" w:hAnsi="Times New Roman"/>
                <w:b/>
                <w:bCs/>
                <w:sz w:val="24"/>
                <w:szCs w:val="24"/>
              </w:rPr>
              <w:t>(i)</w:t>
            </w:r>
            <w:r w:rsidRPr="00431A6C">
              <w:rPr>
                <w:rFonts w:ascii="Times New Roman" w:hAnsi="Times New Roman"/>
                <w:sz w:val="24"/>
                <w:szCs w:val="24"/>
              </w:rPr>
              <w:t>, cơ quan chủ trì soạn thảo báo cáo giải trình như sau:</w:t>
            </w:r>
          </w:p>
          <w:p w14:paraId="0881E270" w14:textId="77777777" w:rsidR="00582657" w:rsidRPr="00431A6C" w:rsidRDefault="00582657" w:rsidP="00CC331F">
            <w:pPr>
              <w:jc w:val="both"/>
              <w:rPr>
                <w:rFonts w:ascii="Times New Roman" w:eastAsia="Calibri" w:hAnsi="Times New Roman" w:cs="Times New Roman"/>
                <w:spacing w:val="-4"/>
                <w:sz w:val="24"/>
                <w:szCs w:val="24"/>
              </w:rPr>
            </w:pPr>
            <w:r w:rsidRPr="00431A6C">
              <w:rPr>
                <w:rFonts w:ascii="Times New Roman" w:eastAsia="Calibri" w:hAnsi="Times New Roman" w:cs="Times New Roman"/>
                <w:spacing w:val="-4"/>
                <w:sz w:val="24"/>
                <w:szCs w:val="24"/>
              </w:rPr>
              <w:t>Các doanh nghiệp SXQP, AN ngoài vị trí là công ty TNHH MTV 100% vốn nhà nước, còn là đơn vị quân đội, công an chuyên sản xuất các sản phẩm liên quan đến tính mạng con người, an ninh, an toàn xã hội. Do đó ngoài chịu sự điều chỉnh của Luật quản lý, sử dụng vốn nhà nước đầu tư vào sản xuất, kinh doanh tại doanh nghiệp (và các Nghị định thi hành Luật) thì các doanh nghiệp sản xuất QP, AN còn chịu điều chỉnh của các quy định trong Quân đội và Công an, đặc biệt là các quy định chuyên ngành. “Doanh nghiệp được chủ động mua sắm vật tư” là tăng tính chủ động, đồng thời có quy định về trách nhiệm giải trình của doanh nghiệp trước pháp luật.</w:t>
            </w:r>
          </w:p>
          <w:p w14:paraId="79D88EE4" w14:textId="1882E14F" w:rsidR="00582657" w:rsidRPr="00431A6C" w:rsidRDefault="00582657" w:rsidP="002845BB">
            <w:pPr>
              <w:jc w:val="both"/>
              <w:rPr>
                <w:rFonts w:ascii="Times New Roman" w:eastAsia="Calibri" w:hAnsi="Times New Roman" w:cs="Times New Roman"/>
                <w:spacing w:val="-2"/>
                <w:sz w:val="24"/>
                <w:szCs w:val="24"/>
              </w:rPr>
            </w:pPr>
            <w:r w:rsidRPr="00431A6C">
              <w:rPr>
                <w:rFonts w:ascii="Times New Roman" w:eastAsia="Calibri" w:hAnsi="Times New Roman" w:cs="Times New Roman"/>
                <w:sz w:val="24"/>
                <w:szCs w:val="24"/>
                <w:u w:val="single"/>
              </w:rPr>
              <w:t>Tiếp thu, điều chỉnh</w:t>
            </w:r>
            <w:r w:rsidR="001479CC" w:rsidRPr="00431A6C">
              <w:rPr>
                <w:rFonts w:ascii="Times New Roman" w:eastAsia="Calibri" w:hAnsi="Times New Roman" w:cs="Times New Roman"/>
                <w:sz w:val="24"/>
                <w:szCs w:val="24"/>
                <w:u w:val="single"/>
              </w:rPr>
              <w:t xml:space="preserve"> như sau</w:t>
            </w:r>
            <w:r w:rsidRPr="00431A6C">
              <w:rPr>
                <w:rFonts w:ascii="Times New Roman" w:eastAsia="Calibri" w:hAnsi="Times New Roman" w:cs="Times New Roman"/>
                <w:sz w:val="24"/>
                <w:szCs w:val="24"/>
                <w:u w:val="single"/>
              </w:rPr>
              <w:t>:</w:t>
            </w:r>
            <w:r w:rsidRPr="00431A6C">
              <w:rPr>
                <w:rFonts w:ascii="Times New Roman" w:eastAsia="Calibri" w:hAnsi="Times New Roman" w:cs="Times New Roman"/>
                <w:sz w:val="24"/>
                <w:szCs w:val="24"/>
              </w:rPr>
              <w:t xml:space="preserve"> </w:t>
            </w:r>
            <w:r w:rsidRPr="00431A6C">
              <w:rPr>
                <w:rFonts w:ascii="Times New Roman" w:eastAsia="Calibri" w:hAnsi="Times New Roman" w:cs="Times New Roman"/>
                <w:i/>
                <w:iCs/>
                <w:sz w:val="24"/>
                <w:szCs w:val="24"/>
              </w:rPr>
              <w:t>“</w:t>
            </w:r>
            <w:r w:rsidR="00D10946" w:rsidRPr="00431A6C">
              <w:rPr>
                <w:rFonts w:ascii="Times New Roman" w:eastAsia="Calibri" w:hAnsi="Times New Roman" w:cs="Times New Roman"/>
                <w:i/>
                <w:iCs/>
                <w:sz w:val="24"/>
                <w:szCs w:val="24"/>
              </w:rPr>
              <w:t>T</w:t>
            </w:r>
            <w:r w:rsidRPr="00431A6C">
              <w:rPr>
                <w:rFonts w:ascii="Times New Roman" w:eastAsia="Calibri" w:hAnsi="Times New Roman" w:cs="Times New Roman"/>
                <w:i/>
                <w:iCs/>
                <w:spacing w:val="-2"/>
                <w:sz w:val="24"/>
                <w:szCs w:val="24"/>
              </w:rPr>
              <w:t xml:space="preserve">ổ chức </w:t>
            </w:r>
            <w:r w:rsidRPr="00431A6C">
              <w:rPr>
                <w:rFonts w:ascii="Times New Roman" w:eastAsia="Calibri" w:hAnsi="Times New Roman" w:cs="Times New Roman"/>
                <w:i/>
                <w:iCs/>
                <w:spacing w:val="-2"/>
                <w:sz w:val="24"/>
                <w:szCs w:val="24"/>
                <w:lang w:val="vi-VN"/>
              </w:rPr>
              <w:t>mua sắm vật tư, dịch vụ phục vụ nhiệm vụ sản xuất quốc phòng, an ninh theo quy chế mua sắm của doanh nghiệp</w:t>
            </w:r>
            <w:r w:rsidR="00901E95" w:rsidRPr="00431A6C">
              <w:rPr>
                <w:rFonts w:ascii="Times New Roman" w:eastAsia="Calibri" w:hAnsi="Times New Roman" w:cs="Times New Roman"/>
                <w:i/>
                <w:iCs/>
                <w:spacing w:val="-2"/>
                <w:sz w:val="24"/>
                <w:szCs w:val="24"/>
              </w:rPr>
              <w:t>, bảo đảm minh bạch, kịp thời, hiệu quả</w:t>
            </w:r>
            <w:r w:rsidRPr="00431A6C">
              <w:rPr>
                <w:rFonts w:ascii="Times New Roman" w:eastAsia="Calibri" w:hAnsi="Times New Roman" w:cs="Times New Roman"/>
                <w:i/>
                <w:iCs/>
                <w:spacing w:val="-2"/>
                <w:sz w:val="24"/>
                <w:szCs w:val="24"/>
                <w:lang w:val="vi-VN"/>
              </w:rPr>
              <w:t xml:space="preserve"> và </w:t>
            </w:r>
            <w:r w:rsidR="004F7668" w:rsidRPr="00431A6C">
              <w:rPr>
                <w:rFonts w:ascii="Times New Roman" w:eastAsia="Calibri" w:hAnsi="Times New Roman" w:cs="Times New Roman"/>
                <w:i/>
                <w:iCs/>
                <w:spacing w:val="-2"/>
                <w:sz w:val="24"/>
                <w:szCs w:val="24"/>
              </w:rPr>
              <w:t xml:space="preserve">theo </w:t>
            </w:r>
            <w:r w:rsidRPr="00431A6C">
              <w:rPr>
                <w:rFonts w:ascii="Times New Roman" w:eastAsia="Calibri" w:hAnsi="Times New Roman" w:cs="Times New Roman"/>
                <w:i/>
                <w:iCs/>
                <w:spacing w:val="-2"/>
                <w:sz w:val="24"/>
                <w:szCs w:val="24"/>
                <w:lang w:val="vi-VN"/>
              </w:rPr>
              <w:t>quy định của pháp luật</w:t>
            </w:r>
            <w:r w:rsidR="00CF4876" w:rsidRPr="00431A6C">
              <w:rPr>
                <w:rFonts w:ascii="Times New Roman" w:eastAsia="Calibri" w:hAnsi="Times New Roman" w:cs="Times New Roman"/>
                <w:i/>
                <w:iCs/>
                <w:spacing w:val="-2"/>
                <w:sz w:val="24"/>
                <w:szCs w:val="24"/>
              </w:rPr>
              <w:t>;</w:t>
            </w:r>
            <w:r w:rsidRPr="00431A6C">
              <w:rPr>
                <w:rFonts w:ascii="Times New Roman" w:eastAsia="Calibri" w:hAnsi="Times New Roman" w:cs="Times New Roman"/>
                <w:i/>
                <w:iCs/>
                <w:spacing w:val="-2"/>
                <w:sz w:val="24"/>
                <w:szCs w:val="24"/>
              </w:rPr>
              <w:t>…”</w:t>
            </w:r>
          </w:p>
        </w:tc>
      </w:tr>
      <w:tr w:rsidR="00431A6C" w:rsidRPr="00431A6C" w14:paraId="6B91DAE2" w14:textId="77777777" w:rsidTr="003343E8">
        <w:trPr>
          <w:trHeight w:val="3183"/>
        </w:trPr>
        <w:tc>
          <w:tcPr>
            <w:tcW w:w="1696" w:type="dxa"/>
            <w:vMerge/>
          </w:tcPr>
          <w:p w14:paraId="7A675687" w14:textId="77777777" w:rsidR="00582657" w:rsidRPr="00431A6C" w:rsidRDefault="00582657" w:rsidP="00795BDB">
            <w:pPr>
              <w:jc w:val="both"/>
              <w:rPr>
                <w:rFonts w:ascii="Times New Roman" w:hAnsi="Times New Roman"/>
                <w:sz w:val="24"/>
                <w:szCs w:val="24"/>
              </w:rPr>
            </w:pPr>
          </w:p>
        </w:tc>
        <w:tc>
          <w:tcPr>
            <w:tcW w:w="2983" w:type="dxa"/>
            <w:vMerge/>
          </w:tcPr>
          <w:p w14:paraId="696F769F" w14:textId="77777777" w:rsidR="00582657" w:rsidRPr="00431A6C" w:rsidRDefault="00582657">
            <w:pPr>
              <w:rPr>
                <w:rFonts w:ascii="Times New Roman" w:hAnsi="Times New Roman"/>
                <w:sz w:val="24"/>
                <w:szCs w:val="24"/>
              </w:rPr>
            </w:pPr>
          </w:p>
        </w:tc>
        <w:tc>
          <w:tcPr>
            <w:tcW w:w="5103" w:type="dxa"/>
          </w:tcPr>
          <w:p w14:paraId="74269C15" w14:textId="77777777" w:rsidR="00582657" w:rsidRPr="00431A6C" w:rsidRDefault="00582657" w:rsidP="00582657">
            <w:pPr>
              <w:jc w:val="both"/>
              <w:rPr>
                <w:rFonts w:ascii="Times New Roman" w:hAnsi="Times New Roman"/>
                <w:b/>
                <w:sz w:val="24"/>
                <w:szCs w:val="24"/>
              </w:rPr>
            </w:pPr>
            <w:r w:rsidRPr="00431A6C">
              <w:rPr>
                <w:rFonts w:ascii="Times New Roman" w:hAnsi="Times New Roman"/>
                <w:b/>
                <w:sz w:val="24"/>
                <w:szCs w:val="24"/>
              </w:rPr>
              <w:t xml:space="preserve">(ii) </w:t>
            </w:r>
            <w:r w:rsidRPr="00431A6C">
              <w:rPr>
                <w:rFonts w:ascii="Times New Roman" w:hAnsi="Times New Roman"/>
                <w:sz w:val="24"/>
                <w:szCs w:val="24"/>
              </w:rPr>
              <w:t xml:space="preserve">Đề nghị bỏ quy định tại điểm c, khoản 2, Điều 4 dự thảo Nghị định vì không cần thiết phải quy định như là chính sách mới. Việc người cư trú là doanh nghiệp được ngân hàng tại nước ngoài phát hành cam kết bảo lãnh về bản chất là hoạt động vay, trả nợ nước ngoài, được thực hiện theo nguyên tắc tự vay, tự chịu trách nhiệm và đã được pháp luật quy định (Pháp lệnh Ngoại hối, Nghị định số 219/2013/NĐ-CP ngày 26/12/2013 của Chính phủ về quản lý vay, trả nợ nước ngoài của doanh nghiệp không được Chính phủ bảo lãnh và các văn bản hướng dẫn). </w:t>
            </w:r>
            <w:r w:rsidRPr="00431A6C">
              <w:rPr>
                <w:rFonts w:ascii="Times New Roman" w:hAnsi="Times New Roman"/>
                <w:b/>
                <w:i/>
                <w:sz w:val="24"/>
                <w:szCs w:val="24"/>
              </w:rPr>
              <w:t>(Ngân hàng Nhà nước Việt Nam)</w:t>
            </w:r>
          </w:p>
        </w:tc>
        <w:tc>
          <w:tcPr>
            <w:tcW w:w="5888" w:type="dxa"/>
          </w:tcPr>
          <w:p w14:paraId="2A4A213D" w14:textId="0A6EAD15" w:rsidR="00582657" w:rsidRPr="00431A6C" w:rsidRDefault="00582657" w:rsidP="00582657">
            <w:pPr>
              <w:jc w:val="both"/>
              <w:rPr>
                <w:rFonts w:ascii="Times New Roman" w:eastAsia="Calibri" w:hAnsi="Times New Roman" w:cs="Times New Roman"/>
                <w:spacing w:val="-2"/>
                <w:sz w:val="24"/>
                <w:szCs w:val="24"/>
              </w:rPr>
            </w:pPr>
            <w:r w:rsidRPr="00431A6C">
              <w:rPr>
                <w:rFonts w:ascii="Times New Roman" w:eastAsia="Calibri" w:hAnsi="Times New Roman" w:cs="Times New Roman"/>
                <w:spacing w:val="-2"/>
                <w:sz w:val="24"/>
                <w:szCs w:val="24"/>
              </w:rPr>
              <w:t xml:space="preserve">* Về </w:t>
            </w:r>
            <w:r w:rsidR="008879AA" w:rsidRPr="00431A6C">
              <w:rPr>
                <w:rFonts w:ascii="Times New Roman" w:eastAsia="Calibri" w:hAnsi="Times New Roman" w:cs="Times New Roman"/>
                <w:spacing w:val="-2"/>
                <w:sz w:val="24"/>
                <w:szCs w:val="24"/>
              </w:rPr>
              <w:t>ý kiế</w:t>
            </w:r>
            <w:r w:rsidR="00173AF5" w:rsidRPr="00431A6C">
              <w:rPr>
                <w:rFonts w:ascii="Times New Roman" w:eastAsia="Calibri" w:hAnsi="Times New Roman" w:cs="Times New Roman"/>
                <w:spacing w:val="-2"/>
                <w:sz w:val="24"/>
                <w:szCs w:val="24"/>
              </w:rPr>
              <w:t>n</w:t>
            </w:r>
            <w:r w:rsidRPr="00431A6C">
              <w:rPr>
                <w:rFonts w:ascii="Times New Roman" w:eastAsia="Calibri" w:hAnsi="Times New Roman" w:cs="Times New Roman"/>
                <w:spacing w:val="-2"/>
                <w:sz w:val="24"/>
                <w:szCs w:val="24"/>
              </w:rPr>
              <w:t xml:space="preserve"> </w:t>
            </w:r>
            <w:r w:rsidRPr="00431A6C">
              <w:rPr>
                <w:rFonts w:ascii="Times New Roman" w:eastAsia="Calibri" w:hAnsi="Times New Roman" w:cs="Times New Roman"/>
                <w:b/>
                <w:bCs/>
                <w:spacing w:val="-2"/>
                <w:sz w:val="24"/>
                <w:szCs w:val="24"/>
              </w:rPr>
              <w:t>(ii)</w:t>
            </w:r>
            <w:r w:rsidRPr="00431A6C">
              <w:rPr>
                <w:rFonts w:ascii="Times New Roman" w:eastAsia="Calibri" w:hAnsi="Times New Roman" w:cs="Times New Roman"/>
                <w:spacing w:val="-2"/>
                <w:sz w:val="24"/>
                <w:szCs w:val="24"/>
              </w:rPr>
              <w:t xml:space="preserve">, cơ quan chủ trì soạn thảo tiếp thu </w:t>
            </w:r>
            <w:r w:rsidR="00AD744B" w:rsidRPr="00431A6C">
              <w:rPr>
                <w:rFonts w:ascii="Times New Roman" w:eastAsia="Calibri" w:hAnsi="Times New Roman" w:cs="Times New Roman"/>
                <w:spacing w:val="-2"/>
                <w:sz w:val="24"/>
                <w:szCs w:val="24"/>
              </w:rPr>
              <w:t xml:space="preserve">và </w:t>
            </w:r>
            <w:r w:rsidR="00F40D24" w:rsidRPr="00431A6C">
              <w:rPr>
                <w:rFonts w:ascii="Times New Roman" w:eastAsia="Calibri" w:hAnsi="Times New Roman" w:cs="Times New Roman"/>
                <w:spacing w:val="-2"/>
                <w:sz w:val="24"/>
                <w:szCs w:val="24"/>
              </w:rPr>
              <w:t>không quy định tại</w:t>
            </w:r>
            <w:r w:rsidR="00AD744B" w:rsidRPr="00431A6C">
              <w:rPr>
                <w:rFonts w:ascii="Times New Roman" w:eastAsia="Calibri" w:hAnsi="Times New Roman" w:cs="Times New Roman"/>
                <w:spacing w:val="-2"/>
                <w:sz w:val="24"/>
                <w:szCs w:val="24"/>
              </w:rPr>
              <w:t xml:space="preserve"> dự thảo Nghị định</w:t>
            </w:r>
            <w:r w:rsidR="003603AB" w:rsidRPr="00431A6C">
              <w:rPr>
                <w:rFonts w:ascii="Times New Roman" w:eastAsia="Calibri" w:hAnsi="Times New Roman" w:cs="Times New Roman"/>
                <w:spacing w:val="-2"/>
                <w:sz w:val="24"/>
                <w:szCs w:val="24"/>
              </w:rPr>
              <w:t>.</w:t>
            </w:r>
          </w:p>
          <w:p w14:paraId="083EC82B" w14:textId="71E908AC" w:rsidR="00750C4E" w:rsidRPr="00431A6C" w:rsidRDefault="00750C4E" w:rsidP="00AD744B">
            <w:pPr>
              <w:tabs>
                <w:tab w:val="right" w:leader="dot" w:pos="8640"/>
              </w:tabs>
              <w:spacing w:before="120" w:after="120"/>
              <w:jc w:val="both"/>
              <w:rPr>
                <w:rFonts w:ascii="Times New Roman" w:hAnsi="Times New Roman"/>
                <w:i/>
                <w:iCs/>
                <w:spacing w:val="-6"/>
                <w:sz w:val="24"/>
                <w:szCs w:val="24"/>
              </w:rPr>
            </w:pPr>
          </w:p>
        </w:tc>
      </w:tr>
      <w:tr w:rsidR="00431A6C" w:rsidRPr="00431A6C" w14:paraId="2CFF2CB9" w14:textId="77777777" w:rsidTr="003816C1">
        <w:trPr>
          <w:trHeight w:val="1056"/>
        </w:trPr>
        <w:tc>
          <w:tcPr>
            <w:tcW w:w="1696" w:type="dxa"/>
            <w:vMerge w:val="restart"/>
          </w:tcPr>
          <w:p w14:paraId="5586F1F5" w14:textId="77777777" w:rsidR="003816C1" w:rsidRPr="00431A6C" w:rsidRDefault="003816C1" w:rsidP="003816C1">
            <w:pPr>
              <w:jc w:val="both"/>
              <w:rPr>
                <w:rFonts w:ascii="Times New Roman" w:hAnsi="Times New Roman"/>
                <w:sz w:val="24"/>
                <w:szCs w:val="24"/>
              </w:rPr>
            </w:pPr>
            <w:r w:rsidRPr="00431A6C">
              <w:rPr>
                <w:rFonts w:ascii="Times New Roman" w:hAnsi="Times New Roman"/>
                <w:sz w:val="24"/>
                <w:szCs w:val="24"/>
              </w:rPr>
              <w:t>Điều 5. Chính sách ưu đãi về thuế, tín dụng</w:t>
            </w:r>
          </w:p>
        </w:tc>
        <w:tc>
          <w:tcPr>
            <w:tcW w:w="2983" w:type="dxa"/>
            <w:vMerge w:val="restart"/>
          </w:tcPr>
          <w:p w14:paraId="34FD2689" w14:textId="79FBB33D" w:rsidR="003816C1" w:rsidRPr="00431A6C" w:rsidRDefault="003816C1" w:rsidP="00AA0DC9">
            <w:pPr>
              <w:jc w:val="both"/>
              <w:rPr>
                <w:rFonts w:ascii="Times New Roman" w:hAnsi="Times New Roman"/>
                <w:sz w:val="24"/>
                <w:szCs w:val="24"/>
              </w:rPr>
            </w:pPr>
            <w:r w:rsidRPr="00431A6C">
              <w:rPr>
                <w:rFonts w:ascii="Times New Roman" w:hAnsi="Times New Roman"/>
                <w:sz w:val="24"/>
                <w:szCs w:val="24"/>
              </w:rPr>
              <w:t>- Bộ Tư pháp</w:t>
            </w:r>
            <w:r w:rsidR="002116AD" w:rsidRPr="00431A6C">
              <w:rPr>
                <w:rFonts w:ascii="Times New Roman" w:hAnsi="Times New Roman"/>
                <w:sz w:val="24"/>
                <w:szCs w:val="24"/>
              </w:rPr>
              <w:t>, Bộ</w:t>
            </w:r>
            <w:r w:rsidR="004B22FD" w:rsidRPr="00431A6C">
              <w:rPr>
                <w:rFonts w:ascii="Times New Roman" w:hAnsi="Times New Roman"/>
                <w:sz w:val="24"/>
                <w:szCs w:val="24"/>
              </w:rPr>
              <w:t xml:space="preserve"> Tài chính;</w:t>
            </w:r>
            <w:r w:rsidRPr="00431A6C">
              <w:rPr>
                <w:rFonts w:ascii="Times New Roman" w:hAnsi="Times New Roman"/>
                <w:sz w:val="24"/>
                <w:szCs w:val="24"/>
              </w:rPr>
              <w:t xml:space="preserve"> </w:t>
            </w:r>
          </w:p>
          <w:p w14:paraId="6EBC2A23" w14:textId="74C85ADD" w:rsidR="003816C1" w:rsidRPr="006F43BE" w:rsidRDefault="003816C1" w:rsidP="00AA0DC9">
            <w:pPr>
              <w:jc w:val="both"/>
              <w:rPr>
                <w:rFonts w:ascii="Times New Roman" w:hAnsi="Times New Roman"/>
                <w:sz w:val="24"/>
                <w:szCs w:val="24"/>
              </w:rPr>
            </w:pPr>
            <w:r w:rsidRPr="006F43BE">
              <w:rPr>
                <w:rFonts w:ascii="Times New Roman" w:hAnsi="Times New Roman"/>
                <w:sz w:val="24"/>
                <w:szCs w:val="24"/>
              </w:rPr>
              <w:t>- Ngân hàng Nhà nước Việt Nam</w:t>
            </w:r>
            <w:r w:rsidR="00D1208B" w:rsidRPr="006F43BE">
              <w:rPr>
                <w:rFonts w:ascii="Times New Roman" w:hAnsi="Times New Roman"/>
                <w:sz w:val="24"/>
                <w:szCs w:val="24"/>
              </w:rPr>
              <w:t>;</w:t>
            </w:r>
            <w:r w:rsidRPr="006F43BE">
              <w:rPr>
                <w:rFonts w:ascii="Times New Roman" w:hAnsi="Times New Roman"/>
                <w:sz w:val="24"/>
                <w:szCs w:val="24"/>
              </w:rPr>
              <w:t xml:space="preserve"> </w:t>
            </w:r>
          </w:p>
          <w:p w14:paraId="256F4D25" w14:textId="68012885" w:rsidR="00EB6FD8" w:rsidRPr="00431A6C" w:rsidRDefault="00EB6FD8" w:rsidP="00AA0DC9">
            <w:pPr>
              <w:jc w:val="both"/>
              <w:rPr>
                <w:rFonts w:ascii="Times New Roman" w:hAnsi="Times New Roman"/>
                <w:sz w:val="24"/>
                <w:szCs w:val="24"/>
              </w:rPr>
            </w:pPr>
            <w:r w:rsidRPr="00431A6C">
              <w:rPr>
                <w:rFonts w:ascii="Times New Roman" w:hAnsi="Times New Roman"/>
                <w:sz w:val="24"/>
                <w:szCs w:val="24"/>
              </w:rPr>
              <w:t>- Bộ Công an</w:t>
            </w:r>
            <w:r w:rsidR="00D1208B" w:rsidRPr="00431A6C">
              <w:rPr>
                <w:rFonts w:ascii="Times New Roman" w:hAnsi="Times New Roman"/>
                <w:sz w:val="24"/>
                <w:szCs w:val="24"/>
              </w:rPr>
              <w:t>;</w:t>
            </w:r>
          </w:p>
          <w:p w14:paraId="43A96EC9" w14:textId="1464F66E" w:rsidR="003816C1" w:rsidRPr="00431A6C" w:rsidRDefault="003816C1" w:rsidP="00AA0DC9">
            <w:pPr>
              <w:jc w:val="both"/>
              <w:rPr>
                <w:rFonts w:ascii="Times New Roman" w:hAnsi="Times New Roman"/>
                <w:sz w:val="24"/>
                <w:szCs w:val="24"/>
              </w:rPr>
            </w:pPr>
            <w:r w:rsidRPr="00431A6C">
              <w:rPr>
                <w:rFonts w:ascii="Times New Roman" w:hAnsi="Times New Roman"/>
                <w:sz w:val="24"/>
                <w:szCs w:val="24"/>
              </w:rPr>
              <w:t>- UBND Tp Hải Phòng</w:t>
            </w:r>
            <w:r w:rsidR="00D1208B" w:rsidRPr="00431A6C">
              <w:rPr>
                <w:rFonts w:ascii="Times New Roman" w:hAnsi="Times New Roman"/>
                <w:sz w:val="24"/>
                <w:szCs w:val="24"/>
              </w:rPr>
              <w:t>.</w:t>
            </w:r>
          </w:p>
        </w:tc>
        <w:tc>
          <w:tcPr>
            <w:tcW w:w="5103" w:type="dxa"/>
          </w:tcPr>
          <w:p w14:paraId="560BE86A" w14:textId="77777777" w:rsidR="003816C1" w:rsidRPr="00431A6C" w:rsidRDefault="003816C1" w:rsidP="003816C1">
            <w:pPr>
              <w:ind w:firstLine="284"/>
              <w:jc w:val="both"/>
              <w:rPr>
                <w:rFonts w:ascii="Times New Roman" w:hAnsi="Times New Roman"/>
                <w:b/>
                <w:i/>
                <w:sz w:val="24"/>
                <w:szCs w:val="24"/>
              </w:rPr>
            </w:pPr>
            <w:r w:rsidRPr="00431A6C">
              <w:rPr>
                <w:rFonts w:ascii="Times New Roman" w:hAnsi="Times New Roman"/>
                <w:b/>
                <w:sz w:val="24"/>
                <w:szCs w:val="24"/>
              </w:rPr>
              <w:t>(i)</w:t>
            </w:r>
            <w:r w:rsidRPr="00431A6C">
              <w:rPr>
                <w:rFonts w:ascii="Times New Roman" w:hAnsi="Times New Roman"/>
                <w:sz w:val="24"/>
                <w:szCs w:val="24"/>
              </w:rPr>
              <w:t xml:space="preserve"> Khoản 3 Điều 5 dự thảo Nghị định quy định </w:t>
            </w:r>
            <w:r w:rsidRPr="00431A6C">
              <w:rPr>
                <w:rFonts w:ascii="Times New Roman" w:hAnsi="Times New Roman"/>
                <w:i/>
                <w:sz w:val="24"/>
                <w:szCs w:val="24"/>
              </w:rPr>
              <w:t>“Được hỗ trợ giảm 50% tiền sử dụng đất đối với diện tích được giao quản lý, sử dụng…”</w:t>
            </w:r>
            <w:r w:rsidRPr="00431A6C">
              <w:rPr>
                <w:rFonts w:ascii="Times New Roman" w:hAnsi="Times New Roman"/>
                <w:sz w:val="24"/>
                <w:szCs w:val="24"/>
              </w:rPr>
              <w:t xml:space="preserve">. Tuy nhiên, Luật Đất đai năm 2024 quy định các trường hợp được miễn, giảm tiền sử dụng đất tại khoản 1 Điều 157; đồng thời khoản 2 Điều 157 quy định </w:t>
            </w:r>
            <w:r w:rsidRPr="00431A6C">
              <w:rPr>
                <w:rFonts w:ascii="Times New Roman" w:hAnsi="Times New Roman"/>
                <w:i/>
                <w:sz w:val="24"/>
                <w:szCs w:val="24"/>
              </w:rPr>
              <w:t>“Chính phủ quy định các trường hợp khác được miễn, giảm tiền sử dụng đất tại khoản 1 Điều này sau khi được sự đồng ý của Ủy ban Thường vụ Quốc hội”</w:t>
            </w:r>
            <w:r w:rsidRPr="00431A6C">
              <w:rPr>
                <w:rFonts w:ascii="Times New Roman" w:hAnsi="Times New Roman"/>
                <w:sz w:val="24"/>
                <w:szCs w:val="24"/>
              </w:rPr>
              <w:t xml:space="preserve">. Trong khi đó, Luật CNQP, AN và ĐVCN quy định </w:t>
            </w:r>
            <w:r w:rsidRPr="00431A6C">
              <w:rPr>
                <w:rFonts w:ascii="Times New Roman" w:hAnsi="Times New Roman"/>
                <w:i/>
                <w:sz w:val="24"/>
                <w:szCs w:val="24"/>
              </w:rPr>
              <w:t>“..chính sách ưu đãi về thuế, tín dụng và đầu tư, xây dựng theo quy định của pháp luật có liên quan”.</w:t>
            </w:r>
            <w:r w:rsidRPr="00431A6C">
              <w:rPr>
                <w:rFonts w:ascii="Times New Roman" w:hAnsi="Times New Roman"/>
                <w:sz w:val="24"/>
                <w:szCs w:val="24"/>
              </w:rPr>
              <w:t xml:space="preserve"> Do đó, đề nghị không quy định nội dung này tại dự thảo Nghị định để đảm bảo phù hợp với pháp luật chuyên ngành. </w:t>
            </w:r>
            <w:r w:rsidRPr="00431A6C">
              <w:rPr>
                <w:rFonts w:ascii="Times New Roman" w:hAnsi="Times New Roman"/>
                <w:b/>
                <w:i/>
                <w:sz w:val="24"/>
                <w:szCs w:val="24"/>
              </w:rPr>
              <w:t>(Bộ Tư pháp)</w:t>
            </w:r>
          </w:p>
          <w:p w14:paraId="5B31E41C" w14:textId="120D2711" w:rsidR="00C124BC" w:rsidRPr="00431A6C" w:rsidRDefault="00430188" w:rsidP="00C124BC">
            <w:pPr>
              <w:ind w:firstLine="284"/>
              <w:jc w:val="both"/>
              <w:rPr>
                <w:rFonts w:ascii="Times New Roman" w:hAnsi="Times New Roman"/>
                <w:b/>
                <w:i/>
                <w:iCs/>
                <w:sz w:val="24"/>
                <w:szCs w:val="24"/>
              </w:rPr>
            </w:pPr>
            <w:r w:rsidRPr="00431A6C">
              <w:rPr>
                <w:rFonts w:ascii="Times New Roman" w:hAnsi="Times New Roman"/>
                <w:b/>
                <w:sz w:val="24"/>
                <w:szCs w:val="24"/>
              </w:rPr>
              <w:t xml:space="preserve">(ii) </w:t>
            </w:r>
            <w:r w:rsidRPr="00431A6C">
              <w:rPr>
                <w:rFonts w:ascii="Times New Roman" w:hAnsi="Times New Roman"/>
                <w:bCs/>
                <w:sz w:val="24"/>
                <w:szCs w:val="24"/>
              </w:rPr>
              <w:t>Đề nghị xác định cụ thể loại đất sử dụng làm căn cứ hỗ trợ giảm tiền sử dụng đất tại khoản 2 Điều 5</w:t>
            </w:r>
            <w:r w:rsidR="00804C12" w:rsidRPr="00431A6C">
              <w:rPr>
                <w:rFonts w:ascii="Times New Roman" w:hAnsi="Times New Roman"/>
                <w:bCs/>
                <w:sz w:val="24"/>
                <w:szCs w:val="24"/>
              </w:rPr>
              <w:t xml:space="preserve">. Trường hợp sử dụng đất quốc phòng, an ninh thì thuộc đối tượng không phải nộp tiền sử dụng đất hằng năm theo quy định tại Điều 85 Nghị định số 102/2024/NĐ-CP ngày 30/7/2024 của Chính phủ quy định chi tiết thi hành một số Điều của Luật đất đai. Do vậy, cân nhắc chỉnh lý </w:t>
            </w:r>
            <w:r w:rsidR="00481D01" w:rsidRPr="00431A6C">
              <w:rPr>
                <w:rFonts w:ascii="Times New Roman" w:hAnsi="Times New Roman"/>
                <w:bCs/>
                <w:sz w:val="24"/>
                <w:szCs w:val="24"/>
              </w:rPr>
              <w:t xml:space="preserve">như sau: </w:t>
            </w:r>
            <w:r w:rsidR="00481D01" w:rsidRPr="00431A6C">
              <w:rPr>
                <w:rFonts w:ascii="Times New Roman" w:hAnsi="Times New Roman"/>
                <w:bCs/>
                <w:i/>
                <w:iCs/>
                <w:sz w:val="24"/>
                <w:szCs w:val="24"/>
              </w:rPr>
              <w:t xml:space="preserve">“được hỗ trợ giảm </w:t>
            </w:r>
            <w:r w:rsidR="00CD0DD1" w:rsidRPr="00431A6C">
              <w:rPr>
                <w:rFonts w:ascii="Times New Roman" w:hAnsi="Times New Roman"/>
                <w:bCs/>
                <w:i/>
                <w:iCs/>
                <w:sz w:val="24"/>
                <w:szCs w:val="24"/>
              </w:rPr>
              <w:t>50% tiền sử dụng đất</w:t>
            </w:r>
            <w:r w:rsidR="00CA1FDD" w:rsidRPr="00431A6C">
              <w:rPr>
                <w:rFonts w:ascii="Times New Roman" w:hAnsi="Times New Roman"/>
                <w:bCs/>
                <w:i/>
                <w:iCs/>
                <w:sz w:val="24"/>
                <w:szCs w:val="24"/>
              </w:rPr>
              <w:t xml:space="preserve"> hằng năm đối với diện tích đất không phải đất quốc phòng, an ninh</w:t>
            </w:r>
            <w:r w:rsidR="00D56629" w:rsidRPr="00431A6C">
              <w:rPr>
                <w:rFonts w:ascii="Times New Roman" w:hAnsi="Times New Roman"/>
                <w:bCs/>
                <w:i/>
                <w:iCs/>
                <w:sz w:val="24"/>
                <w:szCs w:val="24"/>
              </w:rPr>
              <w:t xml:space="preserve"> được giao quản lý, sử dụng…</w:t>
            </w:r>
            <w:r w:rsidR="00CA1FDD" w:rsidRPr="00431A6C">
              <w:rPr>
                <w:rFonts w:ascii="Times New Roman" w:hAnsi="Times New Roman"/>
                <w:bCs/>
                <w:i/>
                <w:iCs/>
                <w:sz w:val="24"/>
                <w:szCs w:val="24"/>
              </w:rPr>
              <w:t>”</w:t>
            </w:r>
            <w:r w:rsidR="00C124BC" w:rsidRPr="00431A6C">
              <w:rPr>
                <w:rFonts w:ascii="Times New Roman" w:hAnsi="Times New Roman"/>
                <w:bCs/>
                <w:i/>
                <w:iCs/>
                <w:sz w:val="24"/>
                <w:szCs w:val="24"/>
              </w:rPr>
              <w:t xml:space="preserve"> </w:t>
            </w:r>
            <w:r w:rsidR="00C124BC" w:rsidRPr="00431A6C">
              <w:rPr>
                <w:rFonts w:ascii="Times New Roman" w:hAnsi="Times New Roman"/>
                <w:b/>
                <w:i/>
                <w:iCs/>
                <w:sz w:val="24"/>
                <w:szCs w:val="24"/>
              </w:rPr>
              <w:t>(Bộ Công an)</w:t>
            </w:r>
          </w:p>
          <w:p w14:paraId="21E00AB8" w14:textId="1DDA3F61" w:rsidR="003816C1" w:rsidRPr="00431A6C" w:rsidRDefault="003816C1" w:rsidP="003816C1">
            <w:pPr>
              <w:ind w:firstLine="284"/>
              <w:jc w:val="both"/>
              <w:rPr>
                <w:rFonts w:ascii="Times New Roman" w:hAnsi="Times New Roman"/>
                <w:b/>
                <w:i/>
                <w:spacing w:val="-10"/>
                <w:sz w:val="24"/>
                <w:szCs w:val="24"/>
              </w:rPr>
            </w:pPr>
            <w:r w:rsidRPr="00431A6C">
              <w:rPr>
                <w:rFonts w:ascii="Times New Roman" w:hAnsi="Times New Roman"/>
                <w:b/>
                <w:spacing w:val="-10"/>
                <w:sz w:val="24"/>
                <w:szCs w:val="24"/>
              </w:rPr>
              <w:t>(ii</w:t>
            </w:r>
            <w:r w:rsidR="00430188" w:rsidRPr="00431A6C">
              <w:rPr>
                <w:rFonts w:ascii="Times New Roman" w:hAnsi="Times New Roman"/>
                <w:b/>
                <w:spacing w:val="-10"/>
                <w:sz w:val="24"/>
                <w:szCs w:val="24"/>
              </w:rPr>
              <w:t>i</w:t>
            </w:r>
            <w:r w:rsidRPr="00431A6C">
              <w:rPr>
                <w:rFonts w:ascii="Times New Roman" w:hAnsi="Times New Roman"/>
                <w:b/>
                <w:spacing w:val="-10"/>
                <w:sz w:val="24"/>
                <w:szCs w:val="24"/>
              </w:rPr>
              <w:t xml:space="preserve">) </w:t>
            </w:r>
            <w:r w:rsidRPr="00431A6C">
              <w:rPr>
                <w:rFonts w:ascii="Times New Roman" w:hAnsi="Times New Roman"/>
                <w:spacing w:val="-10"/>
                <w:sz w:val="24"/>
                <w:szCs w:val="24"/>
              </w:rPr>
              <w:t xml:space="preserve">Khoản 2, Điều 5 đề nghị điều chỉnh “Được hỗ trợ 50% tiền sử dụng đất” thành “Được hỗ trợ giảm 100% tiền sử dụng đất”. </w:t>
            </w:r>
            <w:r w:rsidRPr="00431A6C">
              <w:rPr>
                <w:rFonts w:ascii="Times New Roman" w:hAnsi="Times New Roman"/>
                <w:b/>
                <w:i/>
                <w:spacing w:val="-10"/>
                <w:sz w:val="24"/>
                <w:szCs w:val="24"/>
              </w:rPr>
              <w:t>(UBND Tp Hải Phòng)</w:t>
            </w:r>
          </w:p>
        </w:tc>
        <w:tc>
          <w:tcPr>
            <w:tcW w:w="5888" w:type="dxa"/>
          </w:tcPr>
          <w:p w14:paraId="2B07F103" w14:textId="6F4BB890" w:rsidR="003816C1" w:rsidRPr="00431A6C" w:rsidRDefault="003816C1" w:rsidP="003816C1">
            <w:pPr>
              <w:jc w:val="both"/>
              <w:rPr>
                <w:rFonts w:ascii="Times New Roman" w:hAnsi="Times New Roman"/>
                <w:spacing w:val="-6"/>
                <w:sz w:val="24"/>
                <w:szCs w:val="24"/>
              </w:rPr>
            </w:pPr>
            <w:r w:rsidRPr="00431A6C">
              <w:rPr>
                <w:rFonts w:ascii="Times New Roman" w:hAnsi="Times New Roman"/>
                <w:spacing w:val="-6"/>
                <w:sz w:val="24"/>
                <w:szCs w:val="24"/>
              </w:rPr>
              <w:t xml:space="preserve">* Về </w:t>
            </w:r>
            <w:r w:rsidR="00A72DE8" w:rsidRPr="00431A6C">
              <w:rPr>
                <w:rFonts w:ascii="Times New Roman" w:hAnsi="Times New Roman"/>
                <w:spacing w:val="-6"/>
                <w:sz w:val="24"/>
                <w:szCs w:val="24"/>
              </w:rPr>
              <w:t>ý kiến</w:t>
            </w:r>
            <w:r w:rsidRPr="00431A6C">
              <w:rPr>
                <w:rFonts w:ascii="Times New Roman" w:hAnsi="Times New Roman"/>
                <w:spacing w:val="-6"/>
                <w:sz w:val="24"/>
                <w:szCs w:val="24"/>
              </w:rPr>
              <w:t xml:space="preserve"> </w:t>
            </w:r>
            <w:r w:rsidRPr="00431A6C">
              <w:rPr>
                <w:rFonts w:ascii="Times New Roman" w:hAnsi="Times New Roman"/>
                <w:b/>
                <w:bCs/>
                <w:spacing w:val="-6"/>
                <w:sz w:val="24"/>
                <w:szCs w:val="24"/>
              </w:rPr>
              <w:t>(i)</w:t>
            </w:r>
            <w:r w:rsidRPr="00431A6C">
              <w:rPr>
                <w:rFonts w:ascii="Times New Roman" w:hAnsi="Times New Roman"/>
                <w:spacing w:val="-6"/>
                <w:sz w:val="24"/>
                <w:szCs w:val="24"/>
              </w:rPr>
              <w:t>, cơ quan chủ trì soạn thảo tiếp thu</w:t>
            </w:r>
            <w:r w:rsidR="00535A42" w:rsidRPr="00431A6C">
              <w:rPr>
                <w:rFonts w:ascii="Times New Roman" w:hAnsi="Times New Roman"/>
                <w:spacing w:val="-6"/>
                <w:sz w:val="24"/>
                <w:szCs w:val="24"/>
              </w:rPr>
              <w:t xml:space="preserve"> và không quy định tại</w:t>
            </w:r>
            <w:r w:rsidRPr="00431A6C">
              <w:rPr>
                <w:rFonts w:ascii="Times New Roman" w:hAnsi="Times New Roman"/>
                <w:spacing w:val="-6"/>
                <w:sz w:val="24"/>
                <w:szCs w:val="24"/>
              </w:rPr>
              <w:t xml:space="preserve"> dự thảo Nghị định.</w:t>
            </w:r>
          </w:p>
          <w:p w14:paraId="6AB5D475" w14:textId="77777777" w:rsidR="003816C1" w:rsidRPr="00431A6C" w:rsidRDefault="003816C1" w:rsidP="003816C1">
            <w:pPr>
              <w:jc w:val="both"/>
              <w:rPr>
                <w:rFonts w:ascii="Times New Roman" w:hAnsi="Times New Roman"/>
                <w:spacing w:val="-6"/>
                <w:sz w:val="24"/>
                <w:szCs w:val="24"/>
              </w:rPr>
            </w:pPr>
          </w:p>
          <w:p w14:paraId="756A7E13" w14:textId="77777777" w:rsidR="001A6465" w:rsidRPr="00431A6C" w:rsidRDefault="001A6465" w:rsidP="003816C1">
            <w:pPr>
              <w:jc w:val="both"/>
              <w:rPr>
                <w:rFonts w:ascii="Times New Roman" w:hAnsi="Times New Roman"/>
                <w:spacing w:val="-6"/>
                <w:sz w:val="24"/>
                <w:szCs w:val="24"/>
              </w:rPr>
            </w:pPr>
          </w:p>
          <w:p w14:paraId="1C43F9A1" w14:textId="77777777" w:rsidR="001A6465" w:rsidRPr="00431A6C" w:rsidRDefault="001A6465" w:rsidP="003816C1">
            <w:pPr>
              <w:jc w:val="both"/>
              <w:rPr>
                <w:rFonts w:ascii="Times New Roman" w:hAnsi="Times New Roman"/>
                <w:spacing w:val="-6"/>
                <w:sz w:val="24"/>
                <w:szCs w:val="24"/>
              </w:rPr>
            </w:pPr>
          </w:p>
          <w:p w14:paraId="17CA09E0" w14:textId="77777777" w:rsidR="001A6465" w:rsidRPr="00431A6C" w:rsidRDefault="001A6465" w:rsidP="003816C1">
            <w:pPr>
              <w:jc w:val="both"/>
              <w:rPr>
                <w:rFonts w:ascii="Times New Roman" w:hAnsi="Times New Roman"/>
                <w:spacing w:val="-6"/>
                <w:sz w:val="24"/>
                <w:szCs w:val="24"/>
              </w:rPr>
            </w:pPr>
          </w:p>
          <w:p w14:paraId="6AC6CEE9" w14:textId="77777777" w:rsidR="001A6465" w:rsidRPr="00431A6C" w:rsidRDefault="001A6465" w:rsidP="003816C1">
            <w:pPr>
              <w:jc w:val="both"/>
              <w:rPr>
                <w:rFonts w:ascii="Times New Roman" w:hAnsi="Times New Roman"/>
                <w:spacing w:val="-6"/>
                <w:sz w:val="24"/>
                <w:szCs w:val="24"/>
              </w:rPr>
            </w:pPr>
          </w:p>
          <w:p w14:paraId="6490ACD2" w14:textId="77777777" w:rsidR="001A6465" w:rsidRPr="00431A6C" w:rsidRDefault="001A6465" w:rsidP="003816C1">
            <w:pPr>
              <w:jc w:val="both"/>
              <w:rPr>
                <w:rFonts w:ascii="Times New Roman" w:hAnsi="Times New Roman"/>
                <w:spacing w:val="-6"/>
                <w:sz w:val="24"/>
                <w:szCs w:val="24"/>
              </w:rPr>
            </w:pPr>
          </w:p>
          <w:p w14:paraId="2AA20EDB" w14:textId="77777777" w:rsidR="001A6465" w:rsidRPr="00431A6C" w:rsidRDefault="001A6465" w:rsidP="003816C1">
            <w:pPr>
              <w:jc w:val="both"/>
              <w:rPr>
                <w:rFonts w:ascii="Times New Roman" w:hAnsi="Times New Roman"/>
                <w:spacing w:val="-6"/>
                <w:sz w:val="24"/>
                <w:szCs w:val="24"/>
              </w:rPr>
            </w:pPr>
          </w:p>
          <w:p w14:paraId="4E63BD5C" w14:textId="77777777" w:rsidR="001A6465" w:rsidRPr="00431A6C" w:rsidRDefault="001A6465" w:rsidP="003816C1">
            <w:pPr>
              <w:jc w:val="both"/>
              <w:rPr>
                <w:rFonts w:ascii="Times New Roman" w:hAnsi="Times New Roman"/>
                <w:spacing w:val="-6"/>
                <w:sz w:val="24"/>
                <w:szCs w:val="24"/>
              </w:rPr>
            </w:pPr>
          </w:p>
          <w:p w14:paraId="1B3B8797" w14:textId="77777777" w:rsidR="001A6465" w:rsidRPr="00431A6C" w:rsidRDefault="001A6465" w:rsidP="003816C1">
            <w:pPr>
              <w:jc w:val="both"/>
              <w:rPr>
                <w:rFonts w:ascii="Times New Roman" w:hAnsi="Times New Roman"/>
                <w:spacing w:val="-6"/>
                <w:sz w:val="24"/>
                <w:szCs w:val="24"/>
              </w:rPr>
            </w:pPr>
          </w:p>
          <w:p w14:paraId="44CBDAA9" w14:textId="77777777" w:rsidR="001A6465" w:rsidRPr="00431A6C" w:rsidRDefault="001A6465" w:rsidP="003816C1">
            <w:pPr>
              <w:jc w:val="both"/>
              <w:rPr>
                <w:rFonts w:ascii="Times New Roman" w:hAnsi="Times New Roman"/>
                <w:spacing w:val="-6"/>
                <w:sz w:val="24"/>
                <w:szCs w:val="24"/>
              </w:rPr>
            </w:pPr>
          </w:p>
          <w:p w14:paraId="4C7CF426" w14:textId="77777777" w:rsidR="001A6465" w:rsidRPr="00431A6C" w:rsidRDefault="001A6465" w:rsidP="003816C1">
            <w:pPr>
              <w:jc w:val="both"/>
              <w:rPr>
                <w:rFonts w:ascii="Times New Roman" w:hAnsi="Times New Roman"/>
                <w:spacing w:val="-6"/>
                <w:sz w:val="24"/>
                <w:szCs w:val="24"/>
              </w:rPr>
            </w:pPr>
          </w:p>
          <w:p w14:paraId="0DF9E524" w14:textId="77777777" w:rsidR="001A6465" w:rsidRPr="00431A6C" w:rsidRDefault="001A6465" w:rsidP="003816C1">
            <w:pPr>
              <w:jc w:val="both"/>
              <w:rPr>
                <w:rFonts w:ascii="Times New Roman" w:hAnsi="Times New Roman"/>
                <w:spacing w:val="-6"/>
                <w:sz w:val="24"/>
                <w:szCs w:val="24"/>
              </w:rPr>
            </w:pPr>
          </w:p>
          <w:p w14:paraId="718DA9A3" w14:textId="77777777" w:rsidR="001A6465" w:rsidRPr="00431A6C" w:rsidRDefault="001A6465" w:rsidP="003816C1">
            <w:pPr>
              <w:jc w:val="both"/>
              <w:rPr>
                <w:rFonts w:ascii="Times New Roman" w:hAnsi="Times New Roman"/>
                <w:spacing w:val="-6"/>
                <w:sz w:val="24"/>
                <w:szCs w:val="24"/>
              </w:rPr>
            </w:pPr>
          </w:p>
          <w:p w14:paraId="5CA47A92" w14:textId="2B2B97CD" w:rsidR="00846AD3" w:rsidRPr="00431A6C" w:rsidRDefault="001A6465" w:rsidP="001A6465">
            <w:pPr>
              <w:jc w:val="both"/>
              <w:rPr>
                <w:rFonts w:ascii="Times New Roman" w:hAnsi="Times New Roman"/>
                <w:b/>
                <w:i/>
                <w:spacing w:val="-6"/>
                <w:sz w:val="24"/>
                <w:szCs w:val="24"/>
              </w:rPr>
            </w:pPr>
            <w:r w:rsidRPr="00431A6C">
              <w:rPr>
                <w:rFonts w:ascii="Times New Roman" w:hAnsi="Times New Roman"/>
                <w:spacing w:val="-6"/>
                <w:sz w:val="24"/>
                <w:szCs w:val="24"/>
              </w:rPr>
              <w:t xml:space="preserve">* Về ý kiến </w:t>
            </w:r>
            <w:r w:rsidR="001F2DFB" w:rsidRPr="00431A6C">
              <w:rPr>
                <w:rFonts w:ascii="Times New Roman" w:hAnsi="Times New Roman"/>
                <w:b/>
                <w:bCs/>
                <w:spacing w:val="-6"/>
                <w:sz w:val="24"/>
                <w:szCs w:val="24"/>
              </w:rPr>
              <w:t>(ii)</w:t>
            </w:r>
            <w:r w:rsidR="001F2DFB" w:rsidRPr="00431A6C">
              <w:rPr>
                <w:rFonts w:ascii="Times New Roman" w:hAnsi="Times New Roman"/>
                <w:spacing w:val="-6"/>
                <w:sz w:val="24"/>
                <w:szCs w:val="24"/>
              </w:rPr>
              <w:t xml:space="preserve"> của Bộ Công an và </w:t>
            </w:r>
            <w:r w:rsidRPr="00431A6C">
              <w:rPr>
                <w:rFonts w:ascii="Times New Roman" w:hAnsi="Times New Roman"/>
                <w:b/>
                <w:bCs/>
                <w:spacing w:val="-6"/>
                <w:sz w:val="24"/>
                <w:szCs w:val="24"/>
              </w:rPr>
              <w:t>(ii</w:t>
            </w:r>
            <w:r w:rsidR="001F2DFB" w:rsidRPr="00431A6C">
              <w:rPr>
                <w:rFonts w:ascii="Times New Roman" w:hAnsi="Times New Roman"/>
                <w:b/>
                <w:bCs/>
                <w:spacing w:val="-6"/>
                <w:sz w:val="24"/>
                <w:szCs w:val="24"/>
              </w:rPr>
              <w:t>i</w:t>
            </w:r>
            <w:r w:rsidRPr="00431A6C">
              <w:rPr>
                <w:rFonts w:ascii="Times New Roman" w:hAnsi="Times New Roman"/>
                <w:b/>
                <w:bCs/>
                <w:spacing w:val="-6"/>
                <w:sz w:val="24"/>
                <w:szCs w:val="24"/>
              </w:rPr>
              <w:t>)</w:t>
            </w:r>
            <w:r w:rsidRPr="00431A6C">
              <w:rPr>
                <w:rFonts w:ascii="Times New Roman" w:hAnsi="Times New Roman"/>
                <w:spacing w:val="-6"/>
                <w:sz w:val="24"/>
                <w:szCs w:val="24"/>
              </w:rPr>
              <w:t xml:space="preserve"> của UBND TP Hải Phòng, cơ quan soạn thảo đã tiếp thu ý kiến của Bộ Tư Pháp ở trên, không quy định nội dung này</w:t>
            </w:r>
            <w:r w:rsidR="00E62A31" w:rsidRPr="00431A6C">
              <w:rPr>
                <w:rFonts w:ascii="Times New Roman" w:hAnsi="Times New Roman"/>
                <w:spacing w:val="-6"/>
                <w:sz w:val="24"/>
                <w:szCs w:val="24"/>
              </w:rPr>
              <w:t xml:space="preserve"> trong dự thảo Nghị định.</w:t>
            </w:r>
          </w:p>
        </w:tc>
      </w:tr>
      <w:tr w:rsidR="00431A6C" w:rsidRPr="00431A6C" w14:paraId="0A8AC147" w14:textId="77777777" w:rsidTr="005C0436">
        <w:trPr>
          <w:trHeight w:val="474"/>
        </w:trPr>
        <w:tc>
          <w:tcPr>
            <w:tcW w:w="1696" w:type="dxa"/>
            <w:vMerge/>
          </w:tcPr>
          <w:p w14:paraId="54638E72" w14:textId="77777777" w:rsidR="003816C1" w:rsidRPr="00431A6C" w:rsidRDefault="003816C1" w:rsidP="003816C1">
            <w:pPr>
              <w:jc w:val="both"/>
              <w:rPr>
                <w:rFonts w:ascii="Times New Roman" w:hAnsi="Times New Roman"/>
                <w:sz w:val="24"/>
                <w:szCs w:val="24"/>
              </w:rPr>
            </w:pPr>
          </w:p>
        </w:tc>
        <w:tc>
          <w:tcPr>
            <w:tcW w:w="2983" w:type="dxa"/>
            <w:vMerge/>
          </w:tcPr>
          <w:p w14:paraId="0A5C9212" w14:textId="77777777" w:rsidR="003816C1" w:rsidRPr="00431A6C" w:rsidRDefault="003816C1" w:rsidP="003816C1">
            <w:pPr>
              <w:rPr>
                <w:rFonts w:ascii="Times New Roman" w:hAnsi="Times New Roman"/>
                <w:sz w:val="24"/>
                <w:szCs w:val="24"/>
              </w:rPr>
            </w:pPr>
          </w:p>
        </w:tc>
        <w:tc>
          <w:tcPr>
            <w:tcW w:w="5103" w:type="dxa"/>
          </w:tcPr>
          <w:p w14:paraId="1C5C6A2C" w14:textId="69F19B91" w:rsidR="003816C1" w:rsidRPr="00431A6C" w:rsidRDefault="003816C1" w:rsidP="003816C1">
            <w:pPr>
              <w:ind w:firstLine="284"/>
              <w:jc w:val="both"/>
              <w:rPr>
                <w:rFonts w:ascii="Times New Roman" w:hAnsi="Times New Roman"/>
                <w:b/>
                <w:i/>
                <w:sz w:val="24"/>
                <w:szCs w:val="24"/>
              </w:rPr>
            </w:pPr>
            <w:r w:rsidRPr="00431A6C">
              <w:rPr>
                <w:rFonts w:ascii="Times New Roman" w:hAnsi="Times New Roman"/>
                <w:b/>
                <w:sz w:val="24"/>
                <w:szCs w:val="24"/>
              </w:rPr>
              <w:t>(i</w:t>
            </w:r>
            <w:r w:rsidR="00982842" w:rsidRPr="00431A6C">
              <w:rPr>
                <w:rFonts w:ascii="Times New Roman" w:hAnsi="Times New Roman"/>
                <w:b/>
                <w:sz w:val="24"/>
                <w:szCs w:val="24"/>
              </w:rPr>
              <w:t>v</w:t>
            </w:r>
            <w:r w:rsidRPr="00431A6C">
              <w:rPr>
                <w:rFonts w:ascii="Times New Roman" w:hAnsi="Times New Roman"/>
                <w:b/>
                <w:sz w:val="24"/>
                <w:szCs w:val="24"/>
              </w:rPr>
              <w:t>)</w:t>
            </w:r>
            <w:r w:rsidRPr="00431A6C">
              <w:rPr>
                <w:rFonts w:ascii="Times New Roman" w:hAnsi="Times New Roman"/>
                <w:sz w:val="24"/>
                <w:szCs w:val="24"/>
              </w:rPr>
              <w:t xml:space="preserve"> Về </w:t>
            </w:r>
            <w:r w:rsidRPr="00431A6C">
              <w:rPr>
                <w:rFonts w:ascii="Times New Roman" w:hAnsi="Times New Roman"/>
                <w:i/>
                <w:sz w:val="24"/>
                <w:szCs w:val="24"/>
              </w:rPr>
              <w:t xml:space="preserve">“chính sách ưu đãi về tín dụng” </w:t>
            </w:r>
            <w:r w:rsidRPr="00431A6C">
              <w:rPr>
                <w:rFonts w:ascii="Times New Roman" w:hAnsi="Times New Roman"/>
                <w:sz w:val="24"/>
                <w:szCs w:val="24"/>
              </w:rPr>
              <w:t xml:space="preserve">(khoản 3, Điều 5), Luật CNQP, AN và ĐVCN quy định cơ sở CNQP nòng cốt, CNAN nòng cốt là doanh nghiệp được hưởng chính sách về tín dụng theo quy định của pháp luật có liên quan nhưng việc vay vốn tại Ngân hàng Phát triển Việt Nam thực hiện theo quy định của Nghị định số 32/2017/NĐ-CP ngày 31/3/2017 (sửa đổi, bổ sung tại Nghị định số 78/2023/NĐ-CP ngày 07/11/2023 của Chính phủ) trong đó quy định </w:t>
            </w:r>
            <w:r w:rsidRPr="00431A6C">
              <w:rPr>
                <w:rFonts w:ascii="Times New Roman" w:hAnsi="Times New Roman"/>
                <w:i/>
                <w:sz w:val="24"/>
                <w:szCs w:val="24"/>
              </w:rPr>
              <w:t xml:space="preserve">“Mức lãi suất cho vay tín dụng </w:t>
            </w:r>
            <w:r w:rsidRPr="00431A6C">
              <w:rPr>
                <w:rFonts w:ascii="Times New Roman" w:hAnsi="Times New Roman" w:hint="eastAsia"/>
                <w:i/>
                <w:sz w:val="24"/>
                <w:szCs w:val="24"/>
              </w:rPr>
              <w:t>đ</w:t>
            </w:r>
            <w:r w:rsidRPr="00431A6C">
              <w:rPr>
                <w:rFonts w:ascii="Times New Roman" w:hAnsi="Times New Roman"/>
                <w:i/>
                <w:sz w:val="24"/>
                <w:szCs w:val="24"/>
              </w:rPr>
              <w:t>ầu t</w:t>
            </w:r>
            <w:r w:rsidRPr="00431A6C">
              <w:rPr>
                <w:rFonts w:ascii="Times New Roman" w:hAnsi="Times New Roman" w:hint="eastAsia"/>
                <w:i/>
                <w:sz w:val="24"/>
                <w:szCs w:val="24"/>
              </w:rPr>
              <w:t>ư</w:t>
            </w:r>
            <w:r w:rsidRPr="00431A6C">
              <w:rPr>
                <w:rFonts w:ascii="Times New Roman" w:hAnsi="Times New Roman"/>
                <w:i/>
                <w:sz w:val="24"/>
                <w:szCs w:val="24"/>
              </w:rPr>
              <w:t xml:space="preserve"> của Nhà n</w:t>
            </w:r>
            <w:r w:rsidRPr="00431A6C">
              <w:rPr>
                <w:rFonts w:ascii="Times New Roman" w:hAnsi="Times New Roman" w:hint="eastAsia"/>
                <w:i/>
                <w:sz w:val="24"/>
                <w:szCs w:val="24"/>
              </w:rPr>
              <w:t>ư</w:t>
            </w:r>
            <w:r w:rsidRPr="00431A6C">
              <w:rPr>
                <w:rFonts w:ascii="Times New Roman" w:hAnsi="Times New Roman"/>
                <w:i/>
                <w:sz w:val="24"/>
                <w:szCs w:val="24"/>
              </w:rPr>
              <w:t xml:space="preserve">ớc do Ngân hàng Phát triển Việt Nam quyết </w:t>
            </w:r>
            <w:r w:rsidRPr="00431A6C">
              <w:rPr>
                <w:rFonts w:ascii="Times New Roman" w:hAnsi="Times New Roman" w:hint="eastAsia"/>
                <w:i/>
                <w:sz w:val="24"/>
                <w:szCs w:val="24"/>
              </w:rPr>
              <w:t>đ</w:t>
            </w:r>
            <w:r w:rsidRPr="00431A6C">
              <w:rPr>
                <w:rFonts w:ascii="Times New Roman" w:hAnsi="Times New Roman"/>
                <w:i/>
                <w:sz w:val="24"/>
                <w:szCs w:val="24"/>
              </w:rPr>
              <w:t xml:space="preserve">ịnh, </w:t>
            </w:r>
            <w:r w:rsidRPr="00431A6C">
              <w:rPr>
                <w:rFonts w:ascii="Times New Roman" w:hAnsi="Times New Roman" w:hint="eastAsia"/>
                <w:i/>
                <w:sz w:val="24"/>
                <w:szCs w:val="24"/>
              </w:rPr>
              <w:t>đ</w:t>
            </w:r>
            <w:r w:rsidRPr="00431A6C">
              <w:rPr>
                <w:rFonts w:ascii="Times New Roman" w:hAnsi="Times New Roman"/>
                <w:i/>
                <w:sz w:val="24"/>
                <w:szCs w:val="24"/>
              </w:rPr>
              <w:t xml:space="preserve">ảm bảo nguyên tắc </w:t>
            </w:r>
            <w:r w:rsidRPr="00431A6C">
              <w:rPr>
                <w:rFonts w:ascii="Times New Roman" w:hAnsi="Times New Roman" w:hint="eastAsia"/>
                <w:i/>
                <w:sz w:val="24"/>
                <w:szCs w:val="24"/>
              </w:rPr>
              <w:t>đ</w:t>
            </w:r>
            <w:r w:rsidRPr="00431A6C">
              <w:rPr>
                <w:rFonts w:ascii="Times New Roman" w:hAnsi="Times New Roman"/>
                <w:i/>
                <w:sz w:val="24"/>
                <w:szCs w:val="24"/>
              </w:rPr>
              <w:t xml:space="preserve">ủ bù </w:t>
            </w:r>
            <w:r w:rsidRPr="00431A6C">
              <w:rPr>
                <w:rFonts w:ascii="Times New Roman" w:hAnsi="Times New Roman" w:hint="eastAsia"/>
                <w:i/>
                <w:sz w:val="24"/>
                <w:szCs w:val="24"/>
              </w:rPr>
              <w:t>đ</w:t>
            </w:r>
            <w:r w:rsidRPr="00431A6C">
              <w:rPr>
                <w:rFonts w:ascii="Times New Roman" w:hAnsi="Times New Roman"/>
                <w:i/>
                <w:sz w:val="24"/>
                <w:szCs w:val="24"/>
              </w:rPr>
              <w:t xml:space="preserve">ắp chi phí huy </w:t>
            </w:r>
            <w:r w:rsidRPr="00431A6C">
              <w:rPr>
                <w:rFonts w:ascii="Times New Roman" w:hAnsi="Times New Roman" w:hint="eastAsia"/>
                <w:i/>
                <w:sz w:val="24"/>
                <w:szCs w:val="24"/>
              </w:rPr>
              <w:t>đ</w:t>
            </w:r>
            <w:r w:rsidRPr="00431A6C">
              <w:rPr>
                <w:rFonts w:ascii="Times New Roman" w:hAnsi="Times New Roman"/>
                <w:i/>
                <w:sz w:val="24"/>
                <w:szCs w:val="24"/>
              </w:rPr>
              <w:t xml:space="preserve">ộng vốn, chi hoạt </w:t>
            </w:r>
            <w:r w:rsidRPr="00431A6C">
              <w:rPr>
                <w:rFonts w:ascii="Times New Roman" w:hAnsi="Times New Roman" w:hint="eastAsia"/>
                <w:i/>
                <w:sz w:val="24"/>
                <w:szCs w:val="24"/>
              </w:rPr>
              <w:t>đ</w:t>
            </w:r>
            <w:r w:rsidRPr="00431A6C">
              <w:rPr>
                <w:rFonts w:ascii="Times New Roman" w:hAnsi="Times New Roman"/>
                <w:i/>
                <w:sz w:val="24"/>
                <w:szCs w:val="24"/>
              </w:rPr>
              <w:t xml:space="preserve">ộng bộ máy và chi phí trích lập dự phòng rủi ro </w:t>
            </w:r>
            <w:r w:rsidRPr="00431A6C">
              <w:rPr>
                <w:rFonts w:ascii="Times New Roman" w:hAnsi="Times New Roman" w:hint="eastAsia"/>
                <w:i/>
                <w:sz w:val="24"/>
                <w:szCs w:val="24"/>
              </w:rPr>
              <w:t>đ</w:t>
            </w:r>
            <w:r w:rsidRPr="00431A6C">
              <w:rPr>
                <w:rFonts w:ascii="Times New Roman" w:hAnsi="Times New Roman"/>
                <w:i/>
                <w:sz w:val="24"/>
                <w:szCs w:val="24"/>
              </w:rPr>
              <w:t xml:space="preserve">ối với các khoản nợ vay </w:t>
            </w:r>
            <w:r w:rsidRPr="00431A6C">
              <w:rPr>
                <w:rFonts w:ascii="Times New Roman" w:hAnsi="Times New Roman" w:hint="eastAsia"/>
                <w:i/>
                <w:sz w:val="24"/>
                <w:szCs w:val="24"/>
              </w:rPr>
              <w:t>đư</w:t>
            </w:r>
            <w:r w:rsidRPr="00431A6C">
              <w:rPr>
                <w:rFonts w:ascii="Times New Roman" w:hAnsi="Times New Roman"/>
                <w:i/>
                <w:sz w:val="24"/>
                <w:szCs w:val="24"/>
              </w:rPr>
              <w:t xml:space="preserve">ợc ký hợp </w:t>
            </w:r>
            <w:r w:rsidRPr="00431A6C">
              <w:rPr>
                <w:rFonts w:ascii="Times New Roman" w:hAnsi="Times New Roman" w:hint="eastAsia"/>
                <w:i/>
                <w:sz w:val="24"/>
                <w:szCs w:val="24"/>
              </w:rPr>
              <w:t>đ</w:t>
            </w:r>
            <w:r w:rsidRPr="00431A6C">
              <w:rPr>
                <w:rFonts w:ascii="Times New Roman" w:hAnsi="Times New Roman"/>
                <w:i/>
                <w:sz w:val="24"/>
                <w:szCs w:val="24"/>
              </w:rPr>
              <w:t>ồng tín dụng kể từ ngày 22 tháng 12 n</w:t>
            </w:r>
            <w:r w:rsidRPr="00431A6C">
              <w:rPr>
                <w:rFonts w:ascii="Times New Roman" w:hAnsi="Times New Roman" w:hint="eastAsia"/>
                <w:i/>
                <w:sz w:val="24"/>
                <w:szCs w:val="24"/>
              </w:rPr>
              <w:t>ă</w:t>
            </w:r>
            <w:r w:rsidRPr="00431A6C">
              <w:rPr>
                <w:rFonts w:ascii="Times New Roman" w:hAnsi="Times New Roman"/>
                <w:i/>
                <w:sz w:val="24"/>
                <w:szCs w:val="24"/>
              </w:rPr>
              <w:t>m 2023, nh</w:t>
            </w:r>
            <w:r w:rsidRPr="00431A6C">
              <w:rPr>
                <w:rFonts w:ascii="Times New Roman" w:hAnsi="Times New Roman" w:hint="eastAsia"/>
                <w:i/>
                <w:sz w:val="24"/>
                <w:szCs w:val="24"/>
              </w:rPr>
              <w:t>ư</w:t>
            </w:r>
            <w:r w:rsidRPr="00431A6C">
              <w:rPr>
                <w:rFonts w:ascii="Times New Roman" w:hAnsi="Times New Roman"/>
                <w:i/>
                <w:sz w:val="24"/>
                <w:szCs w:val="24"/>
              </w:rPr>
              <w:t>ng không thấp h</w:t>
            </w:r>
            <w:r w:rsidRPr="00431A6C">
              <w:rPr>
                <w:rFonts w:ascii="Times New Roman" w:hAnsi="Times New Roman" w:hint="eastAsia"/>
                <w:i/>
                <w:sz w:val="24"/>
                <w:szCs w:val="24"/>
              </w:rPr>
              <w:t>ơ</w:t>
            </w:r>
            <w:r w:rsidRPr="00431A6C">
              <w:rPr>
                <w:rFonts w:ascii="Times New Roman" w:hAnsi="Times New Roman"/>
                <w:i/>
                <w:sz w:val="24"/>
                <w:szCs w:val="24"/>
              </w:rPr>
              <w:t>n 85% lãi suất cho vay bình quân của các ngân hàng th</w:t>
            </w:r>
            <w:r w:rsidRPr="00431A6C">
              <w:rPr>
                <w:rFonts w:ascii="Times New Roman" w:hAnsi="Times New Roman" w:hint="eastAsia"/>
                <w:i/>
                <w:sz w:val="24"/>
                <w:szCs w:val="24"/>
              </w:rPr>
              <w:t>ươ</w:t>
            </w:r>
            <w:r w:rsidRPr="00431A6C">
              <w:rPr>
                <w:rFonts w:ascii="Times New Roman" w:hAnsi="Times New Roman"/>
                <w:i/>
                <w:sz w:val="24"/>
                <w:szCs w:val="24"/>
              </w:rPr>
              <w:t>ng mại trong n</w:t>
            </w:r>
            <w:r w:rsidRPr="00431A6C">
              <w:rPr>
                <w:rFonts w:ascii="Times New Roman" w:hAnsi="Times New Roman" w:hint="eastAsia"/>
                <w:i/>
                <w:sz w:val="24"/>
                <w:szCs w:val="24"/>
              </w:rPr>
              <w:t>ư</w:t>
            </w:r>
            <w:r w:rsidRPr="00431A6C">
              <w:rPr>
                <w:rFonts w:ascii="Times New Roman" w:hAnsi="Times New Roman"/>
                <w:i/>
                <w:sz w:val="24"/>
                <w:szCs w:val="24"/>
              </w:rPr>
              <w:t>ớc trong cùng thời kỳ; ngân sách nhà n</w:t>
            </w:r>
            <w:r w:rsidRPr="00431A6C">
              <w:rPr>
                <w:rFonts w:ascii="Times New Roman" w:hAnsi="Times New Roman" w:hint="eastAsia"/>
                <w:i/>
                <w:sz w:val="24"/>
                <w:szCs w:val="24"/>
              </w:rPr>
              <w:t>ư</w:t>
            </w:r>
            <w:r w:rsidRPr="00431A6C">
              <w:rPr>
                <w:rFonts w:ascii="Times New Roman" w:hAnsi="Times New Roman"/>
                <w:i/>
                <w:sz w:val="24"/>
                <w:szCs w:val="24"/>
              </w:rPr>
              <w:t xml:space="preserve">ớc không cấp bù lãi suất và phí quản lý </w:t>
            </w:r>
            <w:r w:rsidRPr="00431A6C">
              <w:rPr>
                <w:rFonts w:ascii="Times New Roman" w:hAnsi="Times New Roman" w:hint="eastAsia"/>
                <w:i/>
                <w:sz w:val="24"/>
                <w:szCs w:val="24"/>
              </w:rPr>
              <w:t>đ</w:t>
            </w:r>
            <w:r w:rsidRPr="00431A6C">
              <w:rPr>
                <w:rFonts w:ascii="Times New Roman" w:hAnsi="Times New Roman"/>
                <w:i/>
                <w:sz w:val="24"/>
                <w:szCs w:val="24"/>
              </w:rPr>
              <w:t>ối với các khoản nợ vay này.”</w:t>
            </w:r>
            <w:r w:rsidRPr="00431A6C">
              <w:rPr>
                <w:rFonts w:ascii="Times New Roman" w:hAnsi="Times New Roman"/>
                <w:sz w:val="24"/>
                <w:szCs w:val="24"/>
              </w:rPr>
              <w:t xml:space="preserve"> (Khoản 1 Điều 9 Nghị định số 78/2023/NĐ-CP). Do đó, đề nghị rà soát qua định trên tại dự thảo Nghị định; trường hợp cần thiết đề xuất sửa đổi, bổ sung Nghị định số 32/2017/NĐ-CP (sửa đổi, bổ sung tại Nghị định số 78/2023/NĐ-CP ngày 07/11/2023 của Chính phủ), đảm bảo phù hợp với pháp luật chuyên ngành. </w:t>
            </w:r>
            <w:r w:rsidRPr="00431A6C">
              <w:rPr>
                <w:rFonts w:ascii="Times New Roman" w:hAnsi="Times New Roman"/>
                <w:b/>
                <w:i/>
                <w:sz w:val="24"/>
                <w:szCs w:val="24"/>
              </w:rPr>
              <w:t>(Bộ Tư pháp)</w:t>
            </w:r>
          </w:p>
          <w:p w14:paraId="1156A433" w14:textId="351FB34B" w:rsidR="003F5C46" w:rsidRPr="00431A6C" w:rsidRDefault="003F5C46" w:rsidP="003F5C46">
            <w:pPr>
              <w:ind w:firstLine="284"/>
              <w:jc w:val="both"/>
              <w:rPr>
                <w:rFonts w:ascii="Times New Roman" w:hAnsi="Times New Roman"/>
                <w:b/>
                <w:i/>
                <w:sz w:val="24"/>
                <w:szCs w:val="24"/>
              </w:rPr>
            </w:pPr>
            <w:r w:rsidRPr="00431A6C">
              <w:rPr>
                <w:rFonts w:ascii="Times New Roman" w:hAnsi="Times New Roman"/>
                <w:b/>
                <w:sz w:val="24"/>
                <w:szCs w:val="24"/>
              </w:rPr>
              <w:t xml:space="preserve">(v) </w:t>
            </w:r>
            <w:r w:rsidRPr="00431A6C">
              <w:rPr>
                <w:rFonts w:ascii="Times New Roman" w:hAnsi="Times New Roman"/>
                <w:sz w:val="24"/>
                <w:szCs w:val="24"/>
              </w:rPr>
              <w:t xml:space="preserve">Đề nghị </w:t>
            </w:r>
            <w:r w:rsidR="00D8168B">
              <w:rPr>
                <w:rFonts w:ascii="Times New Roman" w:hAnsi="Times New Roman"/>
                <w:sz w:val="24"/>
                <w:szCs w:val="24"/>
              </w:rPr>
              <w:t>bỏ nội dung</w:t>
            </w:r>
            <w:r w:rsidRPr="00431A6C">
              <w:rPr>
                <w:rFonts w:ascii="Times New Roman" w:hAnsi="Times New Roman"/>
                <w:sz w:val="24"/>
                <w:szCs w:val="24"/>
              </w:rPr>
              <w:t>:</w:t>
            </w:r>
            <w:r w:rsidR="006178E5">
              <w:rPr>
                <w:rFonts w:ascii="Times New Roman" w:hAnsi="Times New Roman"/>
                <w:sz w:val="24"/>
                <w:szCs w:val="24"/>
              </w:rPr>
              <w:t xml:space="preserve"> </w:t>
            </w:r>
            <w:r w:rsidRPr="000D2BFF">
              <w:rPr>
                <w:rFonts w:ascii="Times New Roman" w:hAnsi="Times New Roman"/>
                <w:i/>
                <w:sz w:val="24"/>
                <w:szCs w:val="24"/>
              </w:rPr>
              <w:t xml:space="preserve">Chi phí lãi vay tương ứng với nguồn </w:t>
            </w:r>
            <w:r w:rsidR="00AB2737" w:rsidRPr="000D2BFF">
              <w:rPr>
                <w:rFonts w:ascii="Times New Roman" w:hAnsi="Times New Roman"/>
                <w:i/>
                <w:sz w:val="24"/>
                <w:szCs w:val="24"/>
              </w:rPr>
              <w:t>NSNN</w:t>
            </w:r>
            <w:r w:rsidRPr="000D2BFF">
              <w:rPr>
                <w:rFonts w:ascii="Times New Roman" w:hAnsi="Times New Roman"/>
                <w:i/>
                <w:sz w:val="24"/>
                <w:szCs w:val="24"/>
              </w:rPr>
              <w:t xml:space="preserve"> chưa đảm bảo theo tiến độ hợp đồng </w:t>
            </w:r>
            <w:r w:rsidR="00F02546" w:rsidRPr="000D2BFF">
              <w:rPr>
                <w:rFonts w:ascii="Times New Roman" w:hAnsi="Times New Roman"/>
                <w:i/>
                <w:sz w:val="24"/>
                <w:szCs w:val="24"/>
              </w:rPr>
              <w:t>SX QP, AN</w:t>
            </w:r>
            <w:r w:rsidRPr="000D2BFF">
              <w:rPr>
                <w:rFonts w:ascii="Times New Roman" w:hAnsi="Times New Roman"/>
                <w:i/>
                <w:sz w:val="24"/>
                <w:szCs w:val="24"/>
              </w:rPr>
              <w:t xml:space="preserve"> mà doanh nghiệp phải vay </w:t>
            </w:r>
            <w:r w:rsidR="008A101D" w:rsidRPr="000D2BFF">
              <w:rPr>
                <w:rFonts w:ascii="Times New Roman" w:hAnsi="Times New Roman"/>
                <w:i/>
                <w:sz w:val="24"/>
                <w:szCs w:val="24"/>
              </w:rPr>
              <w:t xml:space="preserve">thì </w:t>
            </w:r>
            <w:r w:rsidR="00F05D08" w:rsidRPr="000D2BFF">
              <w:rPr>
                <w:rFonts w:ascii="Times New Roman" w:hAnsi="Times New Roman"/>
                <w:i/>
                <w:sz w:val="24"/>
                <w:szCs w:val="24"/>
              </w:rPr>
              <w:t>được</w:t>
            </w:r>
            <w:r w:rsidRPr="000D2BFF">
              <w:rPr>
                <w:rFonts w:ascii="Times New Roman" w:hAnsi="Times New Roman"/>
                <w:i/>
                <w:sz w:val="24"/>
                <w:szCs w:val="24"/>
              </w:rPr>
              <w:t xml:space="preserve"> xác định là chi phí hợp lý, hợp lệ và được tính vào giá thành sản phẩm. Trường hợp không tính chi phí lãi vay vào giá thành sản phẩm thì được ngân sách Nhà nước cấ</w:t>
            </w:r>
            <w:r w:rsidR="007C15AC" w:rsidRPr="000D2BFF">
              <w:rPr>
                <w:rFonts w:ascii="Times New Roman" w:hAnsi="Times New Roman"/>
                <w:i/>
                <w:sz w:val="24"/>
                <w:szCs w:val="24"/>
              </w:rPr>
              <w:t>p bù</w:t>
            </w:r>
            <w:r w:rsidR="00A21099">
              <w:rPr>
                <w:rFonts w:ascii="Times New Roman" w:hAnsi="Times New Roman"/>
                <w:i/>
                <w:sz w:val="24"/>
                <w:szCs w:val="24"/>
              </w:rPr>
              <w:t xml:space="preserve"> </w:t>
            </w:r>
            <w:r w:rsidR="00A21099">
              <w:rPr>
                <w:rFonts w:ascii="Times New Roman" w:hAnsi="Times New Roman"/>
                <w:sz w:val="24"/>
                <w:szCs w:val="24"/>
              </w:rPr>
              <w:t>vì chưa phù hợp với Luật CNQP, AN và ĐVCN về ưu tiên phân bổ nguồn lực dự toán NSNN cho nhiệm vụ SX QP, AN trên cơ sở khả năng cân đối của NSNN, Luật NSNN không có quy định cấp bù trong trường hợp không tính vào giá sản phẩm</w:t>
            </w:r>
            <w:r w:rsidR="00824955">
              <w:rPr>
                <w:rFonts w:ascii="Times New Roman" w:hAnsi="Times New Roman"/>
                <w:sz w:val="24"/>
                <w:szCs w:val="24"/>
              </w:rPr>
              <w:t>.</w:t>
            </w:r>
            <w:r w:rsidR="00A21099">
              <w:rPr>
                <w:rFonts w:ascii="Times New Roman" w:hAnsi="Times New Roman"/>
                <w:sz w:val="24"/>
                <w:szCs w:val="24"/>
              </w:rPr>
              <w:t xml:space="preserve"> </w:t>
            </w:r>
            <w:r w:rsidRPr="00431A6C">
              <w:rPr>
                <w:rFonts w:ascii="Times New Roman" w:hAnsi="Times New Roman"/>
                <w:b/>
                <w:i/>
                <w:sz w:val="24"/>
                <w:szCs w:val="24"/>
              </w:rPr>
              <w:t>(Bộ Tài chính)</w:t>
            </w:r>
          </w:p>
          <w:p w14:paraId="2061E537" w14:textId="45EA1A93" w:rsidR="003816C1" w:rsidRPr="00431A6C" w:rsidRDefault="003816C1" w:rsidP="003816C1">
            <w:pPr>
              <w:ind w:firstLine="284"/>
              <w:jc w:val="both"/>
              <w:rPr>
                <w:rFonts w:ascii="Times New Roman" w:hAnsi="Times New Roman"/>
                <w:spacing w:val="-10"/>
                <w:sz w:val="24"/>
                <w:szCs w:val="24"/>
              </w:rPr>
            </w:pPr>
            <w:r w:rsidRPr="00431A6C">
              <w:rPr>
                <w:rFonts w:ascii="Times New Roman" w:hAnsi="Times New Roman"/>
                <w:b/>
                <w:spacing w:val="-10"/>
                <w:sz w:val="24"/>
                <w:szCs w:val="24"/>
              </w:rPr>
              <w:t>(v</w:t>
            </w:r>
            <w:r w:rsidR="001B64F3" w:rsidRPr="00431A6C">
              <w:rPr>
                <w:rFonts w:ascii="Times New Roman" w:hAnsi="Times New Roman"/>
                <w:b/>
                <w:spacing w:val="-10"/>
                <w:sz w:val="24"/>
                <w:szCs w:val="24"/>
              </w:rPr>
              <w:t>i</w:t>
            </w:r>
            <w:r w:rsidRPr="00431A6C">
              <w:rPr>
                <w:rFonts w:ascii="Times New Roman" w:hAnsi="Times New Roman"/>
                <w:b/>
                <w:spacing w:val="-10"/>
                <w:sz w:val="24"/>
                <w:szCs w:val="24"/>
              </w:rPr>
              <w:t>)</w:t>
            </w:r>
            <w:r w:rsidRPr="00431A6C">
              <w:rPr>
                <w:rFonts w:ascii="Times New Roman" w:hAnsi="Times New Roman"/>
                <w:spacing w:val="-10"/>
                <w:sz w:val="24"/>
                <w:szCs w:val="24"/>
              </w:rPr>
              <w:t xml:space="preserve"> Đề nghị bỏ khoản 3, Điều 5 dự thảo Nghị định vì:</w:t>
            </w:r>
          </w:p>
          <w:p w14:paraId="66A3308A" w14:textId="77777777" w:rsidR="003816C1" w:rsidRPr="00431A6C" w:rsidRDefault="003816C1" w:rsidP="003816C1">
            <w:pPr>
              <w:ind w:firstLine="284"/>
              <w:jc w:val="both"/>
              <w:rPr>
                <w:rFonts w:ascii="Times New Roman" w:hAnsi="Times New Roman"/>
                <w:sz w:val="24"/>
                <w:szCs w:val="24"/>
              </w:rPr>
            </w:pPr>
            <w:r w:rsidRPr="00431A6C">
              <w:rPr>
                <w:rFonts w:ascii="Times New Roman" w:hAnsi="Times New Roman"/>
                <w:sz w:val="24"/>
                <w:szCs w:val="24"/>
              </w:rPr>
              <w:t>- Theo quy định tại Điều 7 Luật Các TCTD, TCTD, CNNHNNg có quyền tự chủ trong hoạt động kinh doanh và có quyền từ chối yêu cầu cấp tín dụng nếu thấy không đủ điều kiện, không hiệu quả, không phù hợp với quy định của pháp luật. Ngoài ra, theo quy định tại khoản 2 Điều 100 Luật Các TCTD quy định, TCTD và khách hàng có quyền thỏa thuận về lãi suất, phí cấp tín dụng trong hoạt động Ngân hàng của TCTD theo quy định của pháp luật về TCTD.</w:t>
            </w:r>
          </w:p>
          <w:p w14:paraId="1D8A1BDD" w14:textId="77777777" w:rsidR="003816C1" w:rsidRPr="00431A6C" w:rsidRDefault="003816C1" w:rsidP="003816C1">
            <w:pPr>
              <w:ind w:firstLine="284"/>
              <w:jc w:val="both"/>
              <w:rPr>
                <w:rFonts w:ascii="Times New Roman" w:hAnsi="Times New Roman"/>
                <w:sz w:val="24"/>
                <w:szCs w:val="24"/>
              </w:rPr>
            </w:pPr>
            <w:r w:rsidRPr="00431A6C">
              <w:rPr>
                <w:rFonts w:ascii="Times New Roman" w:hAnsi="Times New Roman"/>
                <w:sz w:val="24"/>
                <w:szCs w:val="24"/>
              </w:rPr>
              <w:t>- Việc quy định các ngân hàng được cấp bù chênh lệch lãi suất và phí quản lý cũng không khả thi do:</w:t>
            </w:r>
          </w:p>
          <w:p w14:paraId="565BBF2E" w14:textId="77777777" w:rsidR="003816C1" w:rsidRPr="00431A6C" w:rsidRDefault="003816C1" w:rsidP="003816C1">
            <w:pPr>
              <w:ind w:firstLine="284"/>
              <w:jc w:val="both"/>
              <w:rPr>
                <w:rFonts w:ascii="Times New Roman" w:hAnsi="Times New Roman"/>
                <w:spacing w:val="-2"/>
                <w:sz w:val="24"/>
                <w:szCs w:val="24"/>
              </w:rPr>
            </w:pPr>
            <w:r w:rsidRPr="00431A6C">
              <w:rPr>
                <w:rFonts w:ascii="Times New Roman" w:hAnsi="Times New Roman"/>
                <w:spacing w:val="-2"/>
                <w:sz w:val="24"/>
                <w:szCs w:val="24"/>
              </w:rPr>
              <w:t>+ Về nguồn lực: Thời gian qua, nhiều chương trình cấp bù lãi suất qua NHTM đã được các cơ quan quản lý nhà nước ban hành đầy đủ các văn bản hướng dẫn nhưng chưa được bố trí vốn hoặc các NHTM đã thực hiện hỗ trợ lãi suất cho khách hàng nhưng chưa được ngân sách bố trí nguồn để hoàn trả.</w:t>
            </w:r>
          </w:p>
          <w:p w14:paraId="18C23602" w14:textId="38049266" w:rsidR="003816C1" w:rsidRPr="00431A6C" w:rsidRDefault="003816C1" w:rsidP="003816C1">
            <w:pPr>
              <w:ind w:firstLine="284"/>
              <w:jc w:val="both"/>
              <w:rPr>
                <w:rFonts w:ascii="Times New Roman" w:hAnsi="Times New Roman"/>
                <w:sz w:val="24"/>
                <w:szCs w:val="24"/>
              </w:rPr>
            </w:pPr>
            <w:r w:rsidRPr="00431A6C">
              <w:rPr>
                <w:rFonts w:ascii="Times New Roman" w:hAnsi="Times New Roman"/>
                <w:sz w:val="24"/>
                <w:szCs w:val="24"/>
              </w:rPr>
              <w:t>+ Về phía TCTD: Khi triển khai một số chương trình các TCTD đã sử dụng nguồn vốn củ</w:t>
            </w:r>
            <w:r w:rsidR="006F43BE">
              <w:rPr>
                <w:rFonts w:ascii="Times New Roman" w:hAnsi="Times New Roman"/>
                <w:sz w:val="24"/>
                <w:szCs w:val="24"/>
              </w:rPr>
              <w:t>a mình</w:t>
            </w:r>
            <w:r w:rsidRPr="00431A6C">
              <w:rPr>
                <w:rFonts w:ascii="Times New Roman" w:hAnsi="Times New Roman"/>
                <w:sz w:val="24"/>
                <w:szCs w:val="24"/>
              </w:rPr>
              <w:t xml:space="preserve"> để hỗ trợ khách hàng. Tuy nhiên, theo quy định của pháp luật về đầu tư công, Luật Ngân sách Nhà nước thì thủ tục, điều kiện để được ngân sách nhà nước hoàn trả sau khi ngân hàng đã hỗ trợ khách hàng là rất phức tạp. Vì vậy, các TCTD d</w:t>
            </w:r>
            <w:r w:rsidR="006F43BE">
              <w:rPr>
                <w:rFonts w:ascii="Times New Roman" w:hAnsi="Times New Roman"/>
                <w:sz w:val="24"/>
                <w:szCs w:val="24"/>
              </w:rPr>
              <w:t>ễ</w:t>
            </w:r>
            <w:r w:rsidRPr="00431A6C">
              <w:rPr>
                <w:rFonts w:ascii="Times New Roman" w:hAnsi="Times New Roman"/>
                <w:sz w:val="24"/>
                <w:szCs w:val="24"/>
              </w:rPr>
              <w:t xml:space="preserve"> có tâm lý e ngại khi thực hiện các chương trình cấp bù lãi suất mới.</w:t>
            </w:r>
          </w:p>
          <w:p w14:paraId="6D9EAC96" w14:textId="77777777" w:rsidR="003816C1" w:rsidRPr="00431A6C" w:rsidRDefault="003816C1" w:rsidP="003816C1">
            <w:pPr>
              <w:ind w:firstLine="284"/>
              <w:jc w:val="both"/>
              <w:rPr>
                <w:rFonts w:ascii="Times New Roman" w:hAnsi="Times New Roman"/>
                <w:sz w:val="24"/>
                <w:szCs w:val="24"/>
              </w:rPr>
            </w:pPr>
            <w:r w:rsidRPr="00431A6C">
              <w:rPr>
                <w:rFonts w:ascii="Times New Roman" w:hAnsi="Times New Roman"/>
                <w:sz w:val="24"/>
                <w:szCs w:val="24"/>
              </w:rPr>
              <w:t xml:space="preserve">+ Về phía khách hàng vay vốn: Tâm lý e ngại việc thanh tra, kiểm tra dẫn đến nhiều doanh nghiệp đáp ứng điều kiện được hỗ trợ nhưng từ chối tham gia chương trình hỗ trợ lãi suất của ngân sách Nhà nước. </w:t>
            </w:r>
            <w:r w:rsidRPr="00431A6C">
              <w:rPr>
                <w:rFonts w:ascii="Times New Roman" w:hAnsi="Times New Roman"/>
                <w:b/>
                <w:i/>
                <w:sz w:val="24"/>
                <w:szCs w:val="24"/>
              </w:rPr>
              <w:t>(Ngân hàng Nhà nước Việt Nam)</w:t>
            </w:r>
          </w:p>
          <w:p w14:paraId="0B038E2A" w14:textId="04CE71F6" w:rsidR="003816C1" w:rsidRPr="00431A6C" w:rsidRDefault="00097C32" w:rsidP="00097C32">
            <w:pPr>
              <w:ind w:firstLine="284"/>
              <w:jc w:val="both"/>
              <w:rPr>
                <w:rFonts w:ascii="Times New Roman" w:hAnsi="Times New Roman"/>
                <w:b/>
                <w:i/>
                <w:spacing w:val="-8"/>
                <w:sz w:val="24"/>
                <w:szCs w:val="24"/>
              </w:rPr>
            </w:pPr>
            <w:r w:rsidRPr="00431A6C">
              <w:rPr>
                <w:rFonts w:ascii="Times New Roman" w:hAnsi="Times New Roman"/>
                <w:b/>
                <w:spacing w:val="-8"/>
                <w:sz w:val="24"/>
                <w:szCs w:val="24"/>
              </w:rPr>
              <w:t>(v</w:t>
            </w:r>
            <w:r w:rsidR="00982842" w:rsidRPr="00431A6C">
              <w:rPr>
                <w:rFonts w:ascii="Times New Roman" w:hAnsi="Times New Roman"/>
                <w:b/>
                <w:spacing w:val="-8"/>
                <w:sz w:val="24"/>
                <w:szCs w:val="24"/>
              </w:rPr>
              <w:t>i</w:t>
            </w:r>
            <w:r w:rsidR="001B64F3" w:rsidRPr="00431A6C">
              <w:rPr>
                <w:rFonts w:ascii="Times New Roman" w:hAnsi="Times New Roman"/>
                <w:b/>
                <w:spacing w:val="-8"/>
                <w:sz w:val="24"/>
                <w:szCs w:val="24"/>
              </w:rPr>
              <w:t>i</w:t>
            </w:r>
            <w:r w:rsidR="003816C1" w:rsidRPr="00431A6C">
              <w:rPr>
                <w:rFonts w:ascii="Times New Roman" w:hAnsi="Times New Roman"/>
                <w:b/>
                <w:spacing w:val="-8"/>
                <w:sz w:val="24"/>
                <w:szCs w:val="24"/>
              </w:rPr>
              <w:t xml:space="preserve">) </w:t>
            </w:r>
            <w:r w:rsidR="003816C1" w:rsidRPr="00431A6C">
              <w:rPr>
                <w:rFonts w:ascii="Times New Roman" w:hAnsi="Times New Roman"/>
                <w:spacing w:val="-8"/>
                <w:sz w:val="24"/>
                <w:szCs w:val="24"/>
              </w:rPr>
              <w:t xml:space="preserve">Khoản 3 Điều 5 dự thảo Nghị định quy định về chính sách ưu đãi về tín dụng: Tại Nghị định 78/2023/NĐ-CP ngày 07/11/2023 thì các dự án vay mới từ khi Nghị định 78/2023/NĐ-CP có hiệu lực, sẽ vay vốn với lãi suất đảm bảo chi phí, không cấp bù lãi suất. Do đó, đề nghị làm rõ cơ sở, căn cứ và cân nhắc đối với quy định </w:t>
            </w:r>
            <w:r w:rsidR="003816C1" w:rsidRPr="00431A6C">
              <w:rPr>
                <w:rFonts w:ascii="Times New Roman" w:hAnsi="Times New Roman"/>
                <w:i/>
                <w:spacing w:val="-8"/>
                <w:sz w:val="24"/>
                <w:szCs w:val="24"/>
              </w:rPr>
              <w:t>“được phép vay vốn với lãi suất 0% của Ngân hàng phát triển Việt Nam”</w:t>
            </w:r>
            <w:r w:rsidR="003816C1" w:rsidRPr="00431A6C">
              <w:rPr>
                <w:rFonts w:ascii="Times New Roman" w:hAnsi="Times New Roman"/>
                <w:spacing w:val="-8"/>
                <w:sz w:val="24"/>
                <w:szCs w:val="24"/>
              </w:rPr>
              <w:t xml:space="preserve">. Khoản 3 Điều 5 quy định về ngân hàng thương mại khác do Nhà nước sở hữu 100% vốn điều lệ được giao thực hiện nhiệm vụ quốc phòng, an ninh. Tuy nhiên, chưa rõ đối tượng cụ thể. Hiện nay chỉ còn Ngân hàng Nông nghiệp và phát triển nông thôn là ngân hàng thương mại do Nhà nước sở hữu 100% vốn điều lệ; đồng thời các quy định pháp luật hiện hành chưa có khái niệm về ngân hàng thương mại được giao thực hiện nhiệm vụ quốc phòng, an ninh, đề nghị bổ sung làm rõ đối tượng này. Ngoài ra đề nghị cân nhắc quy định nêu tại điểm b, khoản 3 Điều 5 dự thảo Nghị định về việc cho phép doanh nghiệp được vay vốn với lãi suất ưu đãi thấp nhất của ngân hàng thương mại đảm bảo phù hợp với các quy định của Luật Các tổ chức tính dụng. </w:t>
            </w:r>
            <w:r w:rsidR="003816C1" w:rsidRPr="00431A6C">
              <w:rPr>
                <w:rFonts w:ascii="Times New Roman" w:hAnsi="Times New Roman"/>
                <w:b/>
                <w:i/>
                <w:spacing w:val="-8"/>
                <w:sz w:val="24"/>
                <w:szCs w:val="24"/>
              </w:rPr>
              <w:t>(Bộ Kế hoạch và đầu tư)</w:t>
            </w:r>
          </w:p>
          <w:p w14:paraId="7B4FE9BB" w14:textId="1AA6C014" w:rsidR="000B285E" w:rsidRPr="00E00964" w:rsidRDefault="000B285E" w:rsidP="00097C32">
            <w:pPr>
              <w:ind w:firstLine="284"/>
              <w:jc w:val="both"/>
              <w:rPr>
                <w:rFonts w:ascii="Times New Roman" w:hAnsi="Times New Roman"/>
                <w:bCs/>
                <w:iCs/>
                <w:spacing w:val="-8"/>
                <w:sz w:val="24"/>
                <w:szCs w:val="24"/>
              </w:rPr>
            </w:pPr>
            <w:r w:rsidRPr="00E00964">
              <w:rPr>
                <w:rFonts w:ascii="Times New Roman" w:hAnsi="Times New Roman"/>
                <w:bCs/>
                <w:iCs/>
                <w:spacing w:val="-8"/>
                <w:sz w:val="24"/>
                <w:szCs w:val="24"/>
              </w:rPr>
              <w:t>Đề nghị quy định cụ thể tại khoản 3 Điều 5 về việc doanh nghiệp được vay vốn với lãi suất ưu đãi theo hình thức “tín chấp” hay phải có tài sản thế chấp. Đồng thời, cần đề nghị Ngân hàng Nhà nước</w:t>
            </w:r>
            <w:r w:rsidR="00C90A71" w:rsidRPr="00E00964">
              <w:rPr>
                <w:rFonts w:ascii="Times New Roman" w:hAnsi="Times New Roman"/>
                <w:bCs/>
                <w:iCs/>
                <w:spacing w:val="-8"/>
                <w:sz w:val="24"/>
                <w:szCs w:val="24"/>
              </w:rPr>
              <w:t xml:space="preserve"> có hướng dẫn cụ thể về hạn mức, hình thức cho vay nhằm kiểm soát rủi ro cho hệ thống ngân hàng tại Việt Nam </w:t>
            </w:r>
            <w:r w:rsidR="00C90A71" w:rsidRPr="00E00964">
              <w:rPr>
                <w:rFonts w:ascii="Times New Roman" w:hAnsi="Times New Roman"/>
                <w:b/>
                <w:i/>
                <w:spacing w:val="-8"/>
                <w:sz w:val="24"/>
                <w:szCs w:val="24"/>
              </w:rPr>
              <w:t>(Bộ Công an)</w:t>
            </w:r>
            <w:r w:rsidRPr="00E00964">
              <w:rPr>
                <w:rFonts w:ascii="Times New Roman" w:hAnsi="Times New Roman"/>
                <w:bCs/>
                <w:iCs/>
                <w:spacing w:val="-8"/>
                <w:sz w:val="24"/>
                <w:szCs w:val="24"/>
              </w:rPr>
              <w:t xml:space="preserve"> </w:t>
            </w:r>
          </w:p>
        </w:tc>
        <w:tc>
          <w:tcPr>
            <w:tcW w:w="5888" w:type="dxa"/>
          </w:tcPr>
          <w:p w14:paraId="43C692DC" w14:textId="590086D7" w:rsidR="003816C1" w:rsidRPr="00431A6C" w:rsidRDefault="003816C1" w:rsidP="003816C1">
            <w:pPr>
              <w:jc w:val="both"/>
              <w:rPr>
                <w:rFonts w:ascii="Times New Roman" w:hAnsi="Times New Roman"/>
                <w:sz w:val="24"/>
                <w:szCs w:val="24"/>
              </w:rPr>
            </w:pPr>
            <w:r w:rsidRPr="00431A6C">
              <w:rPr>
                <w:rFonts w:ascii="Times New Roman" w:hAnsi="Times New Roman"/>
                <w:sz w:val="24"/>
                <w:szCs w:val="24"/>
              </w:rPr>
              <w:t xml:space="preserve">* Về ý kiến </w:t>
            </w:r>
            <w:r w:rsidRPr="00431A6C">
              <w:rPr>
                <w:rFonts w:ascii="Times New Roman" w:hAnsi="Times New Roman"/>
                <w:b/>
                <w:bCs/>
                <w:sz w:val="24"/>
                <w:szCs w:val="24"/>
              </w:rPr>
              <w:t>(i</w:t>
            </w:r>
            <w:r w:rsidR="00B108E5" w:rsidRPr="00431A6C">
              <w:rPr>
                <w:rFonts w:ascii="Times New Roman" w:hAnsi="Times New Roman"/>
                <w:b/>
                <w:bCs/>
                <w:sz w:val="24"/>
                <w:szCs w:val="24"/>
              </w:rPr>
              <w:t>v</w:t>
            </w:r>
            <w:r w:rsidRPr="00431A6C">
              <w:rPr>
                <w:rFonts w:ascii="Times New Roman" w:hAnsi="Times New Roman"/>
                <w:b/>
                <w:bCs/>
                <w:sz w:val="24"/>
                <w:szCs w:val="24"/>
              </w:rPr>
              <w:t>), (v), (v</w:t>
            </w:r>
            <w:r w:rsidR="00B108E5" w:rsidRPr="00431A6C">
              <w:rPr>
                <w:rFonts w:ascii="Times New Roman" w:hAnsi="Times New Roman"/>
                <w:b/>
                <w:bCs/>
                <w:sz w:val="24"/>
                <w:szCs w:val="24"/>
              </w:rPr>
              <w:t>i</w:t>
            </w:r>
            <w:r w:rsidRPr="00431A6C">
              <w:rPr>
                <w:rFonts w:ascii="Times New Roman" w:hAnsi="Times New Roman"/>
                <w:b/>
                <w:bCs/>
                <w:sz w:val="24"/>
                <w:szCs w:val="24"/>
              </w:rPr>
              <w:t>)</w:t>
            </w:r>
            <w:r w:rsidR="00C53837" w:rsidRPr="00431A6C">
              <w:rPr>
                <w:rFonts w:ascii="Times New Roman" w:hAnsi="Times New Roman"/>
                <w:b/>
                <w:bCs/>
                <w:sz w:val="24"/>
                <w:szCs w:val="24"/>
              </w:rPr>
              <w:t>, (vii)</w:t>
            </w:r>
            <w:r w:rsidRPr="00431A6C">
              <w:rPr>
                <w:rFonts w:ascii="Times New Roman" w:hAnsi="Times New Roman"/>
                <w:sz w:val="24"/>
                <w:szCs w:val="24"/>
              </w:rPr>
              <w:t xml:space="preserve">  của Bộ Tư pháp, </w:t>
            </w:r>
            <w:r w:rsidR="0078075D" w:rsidRPr="00431A6C">
              <w:rPr>
                <w:rFonts w:ascii="Times New Roman" w:hAnsi="Times New Roman"/>
                <w:sz w:val="24"/>
                <w:szCs w:val="24"/>
              </w:rPr>
              <w:t xml:space="preserve">Bộ Tài chính, </w:t>
            </w:r>
            <w:r w:rsidRPr="00431A6C">
              <w:rPr>
                <w:rFonts w:ascii="Times New Roman" w:hAnsi="Times New Roman"/>
                <w:sz w:val="24"/>
                <w:szCs w:val="24"/>
              </w:rPr>
              <w:t>Ngân hàng Nhà nước Việt Nam, Bộ Kế hoạch và Đầu tư,</w:t>
            </w:r>
            <w:r w:rsidR="00434FB7" w:rsidRPr="00431A6C">
              <w:rPr>
                <w:rFonts w:ascii="Times New Roman" w:hAnsi="Times New Roman"/>
                <w:sz w:val="24"/>
                <w:szCs w:val="24"/>
              </w:rPr>
              <w:t xml:space="preserve"> Bộ Cô</w:t>
            </w:r>
            <w:r w:rsidR="00086F1C" w:rsidRPr="00431A6C">
              <w:rPr>
                <w:rFonts w:ascii="Times New Roman" w:hAnsi="Times New Roman"/>
                <w:sz w:val="24"/>
                <w:szCs w:val="24"/>
              </w:rPr>
              <w:t>ng an</w:t>
            </w:r>
            <w:r w:rsidRPr="00431A6C">
              <w:rPr>
                <w:rFonts w:ascii="Times New Roman" w:hAnsi="Times New Roman"/>
                <w:sz w:val="24"/>
                <w:szCs w:val="24"/>
              </w:rPr>
              <w:t xml:space="preserve"> cơ quan chủ trì soạn thảo tiếp thu</w:t>
            </w:r>
            <w:r w:rsidR="009C7728" w:rsidRPr="00431A6C">
              <w:rPr>
                <w:rFonts w:ascii="Times New Roman" w:hAnsi="Times New Roman"/>
                <w:sz w:val="24"/>
                <w:szCs w:val="24"/>
              </w:rPr>
              <w:t xml:space="preserve"> 1 phần</w:t>
            </w:r>
            <w:r w:rsidRPr="00431A6C">
              <w:rPr>
                <w:rFonts w:ascii="Times New Roman" w:hAnsi="Times New Roman"/>
                <w:sz w:val="24"/>
                <w:szCs w:val="24"/>
              </w:rPr>
              <w:t>, hoàn chỉnh dự thảo Nghị định</w:t>
            </w:r>
            <w:r w:rsidR="008B7E53" w:rsidRPr="00431A6C">
              <w:rPr>
                <w:rFonts w:ascii="Times New Roman" w:hAnsi="Times New Roman"/>
                <w:sz w:val="24"/>
                <w:szCs w:val="24"/>
              </w:rPr>
              <w:t xml:space="preserve"> như </w:t>
            </w:r>
            <w:r w:rsidR="00C47FA3">
              <w:rPr>
                <w:rFonts w:ascii="Times New Roman" w:hAnsi="Times New Roman"/>
                <w:sz w:val="24"/>
                <w:szCs w:val="24"/>
              </w:rPr>
              <w:t>sau</w:t>
            </w:r>
            <w:r w:rsidR="008B7E53" w:rsidRPr="00431A6C">
              <w:rPr>
                <w:rFonts w:ascii="Times New Roman" w:hAnsi="Times New Roman"/>
                <w:sz w:val="24"/>
                <w:szCs w:val="24"/>
              </w:rPr>
              <w:t>:</w:t>
            </w:r>
          </w:p>
          <w:p w14:paraId="062B9DA7" w14:textId="4EF5773C" w:rsidR="005C785C" w:rsidRPr="00431A6C" w:rsidRDefault="00056840" w:rsidP="005C785C">
            <w:pPr>
              <w:jc w:val="both"/>
              <w:rPr>
                <w:rFonts w:ascii="Times New Roman" w:hAnsi="Times New Roman"/>
                <w:b/>
                <w:i/>
                <w:spacing w:val="-6"/>
                <w:sz w:val="24"/>
                <w:szCs w:val="24"/>
              </w:rPr>
            </w:pPr>
            <w:r w:rsidRPr="00431A6C">
              <w:rPr>
                <w:rFonts w:ascii="Times New Roman" w:hAnsi="Times New Roman"/>
                <w:i/>
                <w:sz w:val="24"/>
                <w:szCs w:val="24"/>
              </w:rPr>
              <w:t>Chi phí lãi vay tương ứng với nguồn ngân sách Nhà nước chưa kịp thời đảm bảo theo tiến độ hợp đồng sản xuất quốc phòng, an ninh mà doanh nghiệp phải vay của các tổ chức tín dụng được xác định là chi phí hợp lý, hợp lệ và được tính vào giá thành sản phẩm. Trường hợp không tính chi phí lãi vay vào giá thành sản phẩm thì được ngân sách Nhà nước cấp bù</w:t>
            </w:r>
            <w:r w:rsidR="00004A1F" w:rsidRPr="00431A6C">
              <w:rPr>
                <w:rFonts w:ascii="Times New Roman" w:hAnsi="Times New Roman"/>
                <w:i/>
                <w:sz w:val="24"/>
                <w:szCs w:val="24"/>
              </w:rPr>
              <w:t>.</w:t>
            </w:r>
          </w:p>
          <w:p w14:paraId="41FCD7EC" w14:textId="77777777" w:rsidR="003816C1" w:rsidRPr="00431A6C" w:rsidRDefault="003816C1" w:rsidP="003816C1">
            <w:pPr>
              <w:jc w:val="both"/>
              <w:rPr>
                <w:rFonts w:ascii="Times New Roman" w:hAnsi="Times New Roman"/>
                <w:spacing w:val="-6"/>
                <w:szCs w:val="28"/>
              </w:rPr>
            </w:pPr>
          </w:p>
          <w:p w14:paraId="04983F88" w14:textId="77777777" w:rsidR="005C785C" w:rsidRPr="00431A6C" w:rsidRDefault="005C785C" w:rsidP="003816C1">
            <w:pPr>
              <w:jc w:val="both"/>
              <w:rPr>
                <w:rFonts w:ascii="Times New Roman" w:hAnsi="Times New Roman"/>
                <w:spacing w:val="-6"/>
                <w:sz w:val="24"/>
                <w:szCs w:val="24"/>
              </w:rPr>
            </w:pPr>
          </w:p>
          <w:p w14:paraId="5FC9E958" w14:textId="77777777" w:rsidR="003816C1" w:rsidRPr="00431A6C" w:rsidRDefault="003816C1" w:rsidP="003816C1">
            <w:pPr>
              <w:jc w:val="both"/>
              <w:rPr>
                <w:rFonts w:ascii="Times New Roman" w:hAnsi="Times New Roman"/>
                <w:spacing w:val="-6"/>
                <w:sz w:val="24"/>
                <w:szCs w:val="24"/>
              </w:rPr>
            </w:pPr>
          </w:p>
          <w:p w14:paraId="6009C3DC" w14:textId="77777777" w:rsidR="003816C1" w:rsidRPr="00431A6C" w:rsidRDefault="003816C1" w:rsidP="003816C1">
            <w:pPr>
              <w:jc w:val="both"/>
              <w:rPr>
                <w:rFonts w:ascii="Times New Roman" w:hAnsi="Times New Roman"/>
                <w:spacing w:val="-6"/>
                <w:sz w:val="24"/>
                <w:szCs w:val="24"/>
              </w:rPr>
            </w:pPr>
          </w:p>
          <w:p w14:paraId="71ABC887" w14:textId="77777777" w:rsidR="003816C1" w:rsidRPr="00431A6C" w:rsidRDefault="003816C1" w:rsidP="003816C1">
            <w:pPr>
              <w:jc w:val="both"/>
              <w:rPr>
                <w:rFonts w:ascii="Times New Roman" w:hAnsi="Times New Roman"/>
                <w:spacing w:val="-6"/>
                <w:sz w:val="24"/>
                <w:szCs w:val="24"/>
              </w:rPr>
            </w:pPr>
          </w:p>
          <w:p w14:paraId="6638DBAD" w14:textId="77777777" w:rsidR="003816C1" w:rsidRPr="00431A6C" w:rsidRDefault="003816C1" w:rsidP="003816C1">
            <w:pPr>
              <w:jc w:val="both"/>
              <w:rPr>
                <w:rFonts w:ascii="Times New Roman" w:hAnsi="Times New Roman"/>
                <w:spacing w:val="-6"/>
                <w:sz w:val="24"/>
                <w:szCs w:val="24"/>
              </w:rPr>
            </w:pPr>
          </w:p>
          <w:p w14:paraId="2E5066C6" w14:textId="77777777" w:rsidR="003816C1" w:rsidRPr="00431A6C" w:rsidRDefault="003816C1" w:rsidP="003816C1">
            <w:pPr>
              <w:jc w:val="both"/>
              <w:rPr>
                <w:rFonts w:ascii="Times New Roman" w:hAnsi="Times New Roman"/>
                <w:spacing w:val="-6"/>
                <w:sz w:val="24"/>
                <w:szCs w:val="24"/>
              </w:rPr>
            </w:pPr>
          </w:p>
          <w:p w14:paraId="5D83751F" w14:textId="77777777" w:rsidR="003816C1" w:rsidRPr="00431A6C" w:rsidRDefault="003816C1" w:rsidP="003816C1">
            <w:pPr>
              <w:jc w:val="both"/>
              <w:rPr>
                <w:rFonts w:ascii="Times New Roman" w:hAnsi="Times New Roman"/>
                <w:spacing w:val="-6"/>
                <w:sz w:val="24"/>
                <w:szCs w:val="24"/>
              </w:rPr>
            </w:pPr>
          </w:p>
          <w:p w14:paraId="17311323" w14:textId="77777777" w:rsidR="003816C1" w:rsidRPr="00431A6C" w:rsidRDefault="003816C1" w:rsidP="003816C1">
            <w:pPr>
              <w:jc w:val="both"/>
              <w:rPr>
                <w:rFonts w:ascii="Times New Roman" w:hAnsi="Times New Roman"/>
                <w:spacing w:val="-6"/>
                <w:sz w:val="24"/>
                <w:szCs w:val="24"/>
              </w:rPr>
            </w:pPr>
          </w:p>
          <w:p w14:paraId="50B7D645" w14:textId="77777777" w:rsidR="003816C1" w:rsidRPr="00431A6C" w:rsidRDefault="003816C1" w:rsidP="003816C1">
            <w:pPr>
              <w:jc w:val="both"/>
              <w:rPr>
                <w:rFonts w:ascii="Times New Roman" w:hAnsi="Times New Roman"/>
                <w:spacing w:val="-6"/>
                <w:sz w:val="24"/>
                <w:szCs w:val="24"/>
              </w:rPr>
            </w:pPr>
          </w:p>
          <w:p w14:paraId="37A3E384" w14:textId="77777777" w:rsidR="003816C1" w:rsidRPr="00431A6C" w:rsidRDefault="003816C1" w:rsidP="003816C1">
            <w:pPr>
              <w:jc w:val="both"/>
              <w:rPr>
                <w:rFonts w:ascii="Times New Roman" w:hAnsi="Times New Roman"/>
                <w:spacing w:val="-6"/>
                <w:sz w:val="24"/>
                <w:szCs w:val="24"/>
              </w:rPr>
            </w:pPr>
          </w:p>
          <w:p w14:paraId="255C1F9D" w14:textId="77777777" w:rsidR="003816C1" w:rsidRPr="00431A6C" w:rsidRDefault="003816C1" w:rsidP="003816C1">
            <w:pPr>
              <w:jc w:val="both"/>
              <w:rPr>
                <w:rFonts w:ascii="Times New Roman" w:hAnsi="Times New Roman"/>
                <w:spacing w:val="-6"/>
                <w:sz w:val="24"/>
                <w:szCs w:val="24"/>
              </w:rPr>
            </w:pPr>
          </w:p>
          <w:p w14:paraId="5A3589A6" w14:textId="77777777" w:rsidR="003816C1" w:rsidRPr="00431A6C" w:rsidRDefault="003816C1" w:rsidP="003816C1">
            <w:pPr>
              <w:jc w:val="both"/>
              <w:rPr>
                <w:rFonts w:ascii="Times New Roman" w:hAnsi="Times New Roman"/>
                <w:spacing w:val="-6"/>
                <w:sz w:val="24"/>
                <w:szCs w:val="24"/>
              </w:rPr>
            </w:pPr>
          </w:p>
          <w:p w14:paraId="52EE874F" w14:textId="77777777" w:rsidR="003816C1" w:rsidRPr="00431A6C" w:rsidRDefault="003816C1" w:rsidP="003816C1">
            <w:pPr>
              <w:jc w:val="both"/>
              <w:rPr>
                <w:rFonts w:ascii="Times New Roman" w:hAnsi="Times New Roman"/>
                <w:spacing w:val="-6"/>
                <w:sz w:val="24"/>
                <w:szCs w:val="24"/>
              </w:rPr>
            </w:pPr>
          </w:p>
          <w:p w14:paraId="23C9D205" w14:textId="77777777" w:rsidR="003816C1" w:rsidRPr="00431A6C" w:rsidRDefault="003816C1" w:rsidP="003816C1">
            <w:pPr>
              <w:jc w:val="both"/>
              <w:rPr>
                <w:rFonts w:ascii="Times New Roman" w:hAnsi="Times New Roman"/>
                <w:spacing w:val="-6"/>
                <w:sz w:val="24"/>
                <w:szCs w:val="24"/>
              </w:rPr>
            </w:pPr>
          </w:p>
          <w:p w14:paraId="108AC803" w14:textId="77777777" w:rsidR="003816C1" w:rsidRPr="00431A6C" w:rsidRDefault="003816C1" w:rsidP="003816C1">
            <w:pPr>
              <w:jc w:val="both"/>
              <w:rPr>
                <w:rFonts w:ascii="Times New Roman" w:hAnsi="Times New Roman"/>
                <w:spacing w:val="-6"/>
                <w:sz w:val="24"/>
                <w:szCs w:val="24"/>
              </w:rPr>
            </w:pPr>
          </w:p>
          <w:p w14:paraId="3727C56D" w14:textId="77777777" w:rsidR="003816C1" w:rsidRPr="00431A6C" w:rsidRDefault="003816C1" w:rsidP="003816C1">
            <w:pPr>
              <w:jc w:val="both"/>
              <w:rPr>
                <w:rFonts w:ascii="Times New Roman" w:hAnsi="Times New Roman"/>
                <w:spacing w:val="-6"/>
                <w:sz w:val="24"/>
                <w:szCs w:val="24"/>
              </w:rPr>
            </w:pPr>
          </w:p>
          <w:p w14:paraId="0BCDB221" w14:textId="77777777" w:rsidR="003816C1" w:rsidRPr="00431A6C" w:rsidRDefault="003816C1" w:rsidP="003816C1">
            <w:pPr>
              <w:jc w:val="both"/>
              <w:rPr>
                <w:rFonts w:ascii="Times New Roman" w:hAnsi="Times New Roman"/>
                <w:spacing w:val="-6"/>
                <w:sz w:val="24"/>
                <w:szCs w:val="24"/>
              </w:rPr>
            </w:pPr>
          </w:p>
          <w:p w14:paraId="6D37530F" w14:textId="77777777" w:rsidR="003816C1" w:rsidRPr="00431A6C" w:rsidRDefault="003816C1" w:rsidP="003816C1">
            <w:pPr>
              <w:jc w:val="both"/>
              <w:rPr>
                <w:rFonts w:ascii="Times New Roman" w:hAnsi="Times New Roman"/>
                <w:spacing w:val="-6"/>
                <w:sz w:val="24"/>
                <w:szCs w:val="24"/>
              </w:rPr>
            </w:pPr>
          </w:p>
          <w:p w14:paraId="7E7A53B1" w14:textId="77777777" w:rsidR="003816C1" w:rsidRPr="00431A6C" w:rsidRDefault="003816C1" w:rsidP="003816C1">
            <w:pPr>
              <w:jc w:val="both"/>
              <w:rPr>
                <w:rFonts w:ascii="Times New Roman" w:hAnsi="Times New Roman"/>
                <w:spacing w:val="-6"/>
                <w:sz w:val="24"/>
                <w:szCs w:val="24"/>
              </w:rPr>
            </w:pPr>
          </w:p>
          <w:p w14:paraId="35E9A736" w14:textId="77777777" w:rsidR="003816C1" w:rsidRPr="00431A6C" w:rsidRDefault="003816C1" w:rsidP="003816C1">
            <w:pPr>
              <w:jc w:val="both"/>
              <w:rPr>
                <w:rFonts w:ascii="Times New Roman" w:hAnsi="Times New Roman"/>
                <w:spacing w:val="-6"/>
                <w:sz w:val="24"/>
                <w:szCs w:val="24"/>
              </w:rPr>
            </w:pPr>
          </w:p>
          <w:p w14:paraId="5FC08A79" w14:textId="77777777" w:rsidR="003816C1" w:rsidRPr="00431A6C" w:rsidRDefault="003816C1" w:rsidP="003816C1">
            <w:pPr>
              <w:jc w:val="both"/>
              <w:rPr>
                <w:rFonts w:ascii="Times New Roman" w:hAnsi="Times New Roman"/>
                <w:spacing w:val="-6"/>
                <w:sz w:val="24"/>
                <w:szCs w:val="24"/>
              </w:rPr>
            </w:pPr>
          </w:p>
          <w:p w14:paraId="788D2536" w14:textId="77777777" w:rsidR="003816C1" w:rsidRPr="00431A6C" w:rsidRDefault="003816C1" w:rsidP="003816C1">
            <w:pPr>
              <w:jc w:val="both"/>
              <w:rPr>
                <w:rFonts w:ascii="Times New Roman" w:hAnsi="Times New Roman"/>
                <w:spacing w:val="-6"/>
                <w:sz w:val="24"/>
                <w:szCs w:val="24"/>
              </w:rPr>
            </w:pPr>
          </w:p>
          <w:p w14:paraId="59D97FFA" w14:textId="77777777" w:rsidR="003816C1" w:rsidRPr="00431A6C" w:rsidRDefault="003816C1" w:rsidP="003816C1">
            <w:pPr>
              <w:jc w:val="both"/>
              <w:rPr>
                <w:rFonts w:ascii="Times New Roman" w:hAnsi="Times New Roman"/>
                <w:spacing w:val="-6"/>
                <w:sz w:val="24"/>
                <w:szCs w:val="24"/>
              </w:rPr>
            </w:pPr>
          </w:p>
          <w:p w14:paraId="080F814D" w14:textId="77777777" w:rsidR="003816C1" w:rsidRPr="00431A6C" w:rsidRDefault="003816C1" w:rsidP="003816C1">
            <w:pPr>
              <w:jc w:val="both"/>
              <w:rPr>
                <w:rFonts w:ascii="Times New Roman" w:hAnsi="Times New Roman"/>
                <w:spacing w:val="-6"/>
                <w:sz w:val="24"/>
                <w:szCs w:val="24"/>
              </w:rPr>
            </w:pPr>
          </w:p>
          <w:p w14:paraId="55E01487" w14:textId="77777777" w:rsidR="003816C1" w:rsidRPr="00431A6C" w:rsidRDefault="003816C1" w:rsidP="003816C1">
            <w:pPr>
              <w:jc w:val="both"/>
              <w:rPr>
                <w:rFonts w:ascii="Times New Roman" w:hAnsi="Times New Roman"/>
                <w:spacing w:val="-6"/>
                <w:sz w:val="24"/>
                <w:szCs w:val="24"/>
              </w:rPr>
            </w:pPr>
          </w:p>
          <w:p w14:paraId="108069AB" w14:textId="77777777" w:rsidR="003816C1" w:rsidRPr="00431A6C" w:rsidRDefault="003816C1" w:rsidP="003816C1">
            <w:pPr>
              <w:jc w:val="both"/>
              <w:rPr>
                <w:rFonts w:ascii="Times New Roman" w:hAnsi="Times New Roman"/>
                <w:spacing w:val="-6"/>
                <w:sz w:val="24"/>
                <w:szCs w:val="24"/>
              </w:rPr>
            </w:pPr>
          </w:p>
          <w:p w14:paraId="29628ACE" w14:textId="77777777" w:rsidR="003816C1" w:rsidRPr="00431A6C" w:rsidRDefault="003816C1" w:rsidP="003816C1">
            <w:pPr>
              <w:jc w:val="both"/>
              <w:rPr>
                <w:rFonts w:ascii="Times New Roman" w:hAnsi="Times New Roman"/>
                <w:spacing w:val="-6"/>
                <w:sz w:val="24"/>
                <w:szCs w:val="24"/>
              </w:rPr>
            </w:pPr>
          </w:p>
          <w:p w14:paraId="4473D7D4" w14:textId="77777777" w:rsidR="003816C1" w:rsidRPr="00431A6C" w:rsidRDefault="003816C1" w:rsidP="003816C1">
            <w:pPr>
              <w:jc w:val="both"/>
              <w:rPr>
                <w:rFonts w:ascii="Times New Roman" w:hAnsi="Times New Roman"/>
                <w:spacing w:val="-6"/>
                <w:sz w:val="24"/>
                <w:szCs w:val="24"/>
              </w:rPr>
            </w:pPr>
          </w:p>
          <w:p w14:paraId="2B2BB56F" w14:textId="77777777" w:rsidR="003816C1" w:rsidRPr="00431A6C" w:rsidRDefault="003816C1" w:rsidP="003816C1">
            <w:pPr>
              <w:jc w:val="both"/>
              <w:rPr>
                <w:rFonts w:ascii="Times New Roman" w:hAnsi="Times New Roman"/>
                <w:spacing w:val="-6"/>
                <w:sz w:val="24"/>
                <w:szCs w:val="24"/>
              </w:rPr>
            </w:pPr>
          </w:p>
          <w:p w14:paraId="46DC3FDC" w14:textId="77777777" w:rsidR="003816C1" w:rsidRPr="00431A6C" w:rsidRDefault="003816C1" w:rsidP="003816C1">
            <w:pPr>
              <w:jc w:val="both"/>
              <w:rPr>
                <w:rFonts w:ascii="Times New Roman" w:hAnsi="Times New Roman"/>
                <w:spacing w:val="-6"/>
                <w:sz w:val="24"/>
                <w:szCs w:val="24"/>
              </w:rPr>
            </w:pPr>
          </w:p>
        </w:tc>
      </w:tr>
      <w:tr w:rsidR="00431A6C" w:rsidRPr="00431A6C" w14:paraId="5532A327" w14:textId="77777777" w:rsidTr="00B55DB0">
        <w:trPr>
          <w:trHeight w:val="1436"/>
        </w:trPr>
        <w:tc>
          <w:tcPr>
            <w:tcW w:w="1696" w:type="dxa"/>
            <w:vMerge w:val="restart"/>
          </w:tcPr>
          <w:p w14:paraId="082578EB" w14:textId="77777777" w:rsidR="00097C32" w:rsidRPr="00431A6C" w:rsidRDefault="00097C32" w:rsidP="003816C1">
            <w:pPr>
              <w:jc w:val="both"/>
              <w:rPr>
                <w:rFonts w:ascii="Times New Roman" w:hAnsi="Times New Roman"/>
                <w:sz w:val="24"/>
                <w:szCs w:val="24"/>
              </w:rPr>
            </w:pPr>
          </w:p>
        </w:tc>
        <w:tc>
          <w:tcPr>
            <w:tcW w:w="2983" w:type="dxa"/>
            <w:vMerge w:val="restart"/>
          </w:tcPr>
          <w:p w14:paraId="209C84B9" w14:textId="77777777" w:rsidR="00097C32" w:rsidRPr="00431A6C" w:rsidRDefault="00097C32" w:rsidP="003816C1">
            <w:pPr>
              <w:rPr>
                <w:rFonts w:ascii="Times New Roman" w:hAnsi="Times New Roman"/>
                <w:sz w:val="24"/>
                <w:szCs w:val="24"/>
              </w:rPr>
            </w:pPr>
          </w:p>
        </w:tc>
        <w:tc>
          <w:tcPr>
            <w:tcW w:w="5103" w:type="dxa"/>
          </w:tcPr>
          <w:p w14:paraId="2F9C6D46" w14:textId="005C72DE" w:rsidR="00097C32" w:rsidRPr="00431A6C" w:rsidRDefault="00097C32" w:rsidP="00097C32">
            <w:pPr>
              <w:ind w:firstLine="284"/>
              <w:jc w:val="both"/>
              <w:rPr>
                <w:rFonts w:ascii="Times New Roman" w:hAnsi="Times New Roman"/>
                <w:sz w:val="24"/>
                <w:szCs w:val="24"/>
              </w:rPr>
            </w:pPr>
            <w:r w:rsidRPr="00431A6C">
              <w:rPr>
                <w:rFonts w:ascii="Times New Roman" w:hAnsi="Times New Roman"/>
                <w:b/>
                <w:sz w:val="24"/>
                <w:szCs w:val="24"/>
              </w:rPr>
              <w:t>(vi</w:t>
            </w:r>
            <w:r w:rsidR="00982842" w:rsidRPr="00431A6C">
              <w:rPr>
                <w:rFonts w:ascii="Times New Roman" w:hAnsi="Times New Roman"/>
                <w:b/>
                <w:sz w:val="24"/>
                <w:szCs w:val="24"/>
              </w:rPr>
              <w:t>i</w:t>
            </w:r>
            <w:r w:rsidR="001B64F3" w:rsidRPr="00431A6C">
              <w:rPr>
                <w:rFonts w:ascii="Times New Roman" w:hAnsi="Times New Roman"/>
                <w:b/>
                <w:sz w:val="24"/>
                <w:szCs w:val="24"/>
              </w:rPr>
              <w:t>i</w:t>
            </w:r>
            <w:r w:rsidRPr="00431A6C">
              <w:rPr>
                <w:rFonts w:ascii="Times New Roman" w:hAnsi="Times New Roman"/>
                <w:b/>
                <w:sz w:val="24"/>
                <w:szCs w:val="24"/>
              </w:rPr>
              <w:t>)</w:t>
            </w:r>
            <w:r w:rsidRPr="00431A6C">
              <w:rPr>
                <w:rFonts w:ascii="Times New Roman" w:hAnsi="Times New Roman"/>
                <w:sz w:val="24"/>
                <w:szCs w:val="24"/>
              </w:rPr>
              <w:t xml:space="preserve"> Khoản 4 Điều 5 quy định về </w:t>
            </w:r>
            <w:r w:rsidRPr="00431A6C">
              <w:rPr>
                <w:rFonts w:ascii="Times New Roman" w:hAnsi="Times New Roman"/>
                <w:i/>
                <w:sz w:val="24"/>
                <w:szCs w:val="24"/>
              </w:rPr>
              <w:t>“Chính sách hỗ trợ đối với doanh nghiệp”</w:t>
            </w:r>
            <w:r w:rsidRPr="00431A6C">
              <w:rPr>
                <w:rFonts w:ascii="Times New Roman" w:hAnsi="Times New Roman"/>
                <w:sz w:val="24"/>
                <w:szCs w:val="24"/>
              </w:rPr>
              <w:t xml:space="preserve">. Luật CNQP, AN và ĐVCN không giao Chính phủ quy định về nội dung này. Tại dự thảo Tờ trình, cơ quan chủ trì soạn thảo không làm rõ cơ sở quy định chính sách này tại dự thảo Nghị định. Do đó, đề nghị cơ quan chủ trì soạn thảo rà soát quy định trên, đảm bảo quy định phù hợp với nhiệm vụ được giao. </w:t>
            </w:r>
            <w:r w:rsidRPr="00431A6C">
              <w:rPr>
                <w:rFonts w:ascii="Times New Roman" w:hAnsi="Times New Roman"/>
                <w:b/>
                <w:i/>
                <w:sz w:val="24"/>
                <w:szCs w:val="24"/>
              </w:rPr>
              <w:t>(Bộ Tư pháp)</w:t>
            </w:r>
          </w:p>
        </w:tc>
        <w:tc>
          <w:tcPr>
            <w:tcW w:w="5888" w:type="dxa"/>
          </w:tcPr>
          <w:p w14:paraId="1F18D586" w14:textId="53162188" w:rsidR="00097C32" w:rsidRPr="00431A6C" w:rsidRDefault="00097C32" w:rsidP="00097C32">
            <w:pPr>
              <w:jc w:val="both"/>
              <w:rPr>
                <w:rFonts w:ascii="Times New Roman" w:hAnsi="Times New Roman"/>
                <w:sz w:val="24"/>
                <w:szCs w:val="24"/>
              </w:rPr>
            </w:pPr>
            <w:r w:rsidRPr="00431A6C">
              <w:rPr>
                <w:rFonts w:ascii="Times New Roman" w:hAnsi="Times New Roman"/>
                <w:sz w:val="24"/>
                <w:szCs w:val="24"/>
              </w:rPr>
              <w:t xml:space="preserve">* Về ý kiến </w:t>
            </w:r>
            <w:r w:rsidRPr="00431A6C">
              <w:rPr>
                <w:rFonts w:ascii="Times New Roman" w:hAnsi="Times New Roman"/>
                <w:b/>
                <w:bCs/>
                <w:sz w:val="24"/>
                <w:szCs w:val="24"/>
              </w:rPr>
              <w:t>(</w:t>
            </w:r>
            <w:r w:rsidR="003343E8" w:rsidRPr="00431A6C">
              <w:rPr>
                <w:rFonts w:ascii="Times New Roman" w:hAnsi="Times New Roman"/>
                <w:b/>
                <w:bCs/>
                <w:sz w:val="24"/>
                <w:szCs w:val="24"/>
              </w:rPr>
              <w:t>vi</w:t>
            </w:r>
            <w:r w:rsidR="006C7D6E" w:rsidRPr="00431A6C">
              <w:rPr>
                <w:rFonts w:ascii="Times New Roman" w:hAnsi="Times New Roman"/>
                <w:b/>
                <w:bCs/>
                <w:sz w:val="24"/>
                <w:szCs w:val="24"/>
              </w:rPr>
              <w:t>i</w:t>
            </w:r>
            <w:r w:rsidR="0029353B" w:rsidRPr="00431A6C">
              <w:rPr>
                <w:rFonts w:ascii="Times New Roman" w:hAnsi="Times New Roman"/>
                <w:b/>
                <w:bCs/>
                <w:sz w:val="24"/>
                <w:szCs w:val="24"/>
              </w:rPr>
              <w:t>i</w:t>
            </w:r>
            <w:r w:rsidRPr="00431A6C">
              <w:rPr>
                <w:rFonts w:ascii="Times New Roman" w:hAnsi="Times New Roman"/>
                <w:b/>
                <w:bCs/>
                <w:sz w:val="24"/>
                <w:szCs w:val="24"/>
              </w:rPr>
              <w:t>)</w:t>
            </w:r>
            <w:r w:rsidRPr="00431A6C">
              <w:rPr>
                <w:rFonts w:ascii="Times New Roman" w:hAnsi="Times New Roman"/>
                <w:sz w:val="24"/>
                <w:szCs w:val="24"/>
              </w:rPr>
              <w:t>, cơ quan chủ trì soạn thảo báo cáo giải trình như sau:</w:t>
            </w:r>
          </w:p>
          <w:p w14:paraId="16C426E9" w14:textId="35217B38" w:rsidR="00097C32" w:rsidRPr="00431A6C" w:rsidRDefault="00097C32" w:rsidP="00097C32">
            <w:pPr>
              <w:jc w:val="both"/>
              <w:rPr>
                <w:rFonts w:ascii="Times New Roman" w:hAnsi="Times New Roman"/>
                <w:sz w:val="24"/>
                <w:szCs w:val="24"/>
              </w:rPr>
            </w:pPr>
            <w:r w:rsidRPr="00431A6C">
              <w:rPr>
                <w:rFonts w:ascii="Times New Roman" w:hAnsi="Times New Roman"/>
                <w:sz w:val="24"/>
                <w:szCs w:val="24"/>
              </w:rPr>
              <w:t xml:space="preserve">- Theo quy định tại khoản 5, Điều 217 Luật Doanh nghiệp năm 2020, Chính phủ quy định chi tiết việc quản lý và tổ chức hoạt động của doanh nghiệp trực tiếp phục vụ </w:t>
            </w:r>
            <w:r w:rsidR="00502901" w:rsidRPr="00431A6C">
              <w:rPr>
                <w:rFonts w:ascii="Times New Roman" w:hAnsi="Times New Roman"/>
                <w:sz w:val="24"/>
                <w:szCs w:val="24"/>
              </w:rPr>
              <w:t>QP, AN</w:t>
            </w:r>
            <w:r w:rsidRPr="00431A6C">
              <w:rPr>
                <w:rFonts w:ascii="Times New Roman" w:hAnsi="Times New Roman"/>
                <w:sz w:val="24"/>
                <w:szCs w:val="24"/>
              </w:rPr>
              <w:t xml:space="preserve">. </w:t>
            </w:r>
          </w:p>
          <w:p w14:paraId="7E157914" w14:textId="77777777" w:rsidR="00097C32" w:rsidRPr="00431A6C" w:rsidRDefault="00097C32" w:rsidP="00097C32">
            <w:pPr>
              <w:jc w:val="both"/>
              <w:rPr>
                <w:rFonts w:ascii="Times New Roman" w:hAnsi="Times New Roman"/>
                <w:sz w:val="24"/>
                <w:szCs w:val="24"/>
              </w:rPr>
            </w:pPr>
            <w:r w:rsidRPr="00431A6C">
              <w:rPr>
                <w:rFonts w:ascii="Times New Roman" w:hAnsi="Times New Roman"/>
                <w:sz w:val="24"/>
                <w:szCs w:val="24"/>
              </w:rPr>
              <w:t>- Theo quy định tại khoản 3, khoản 4 Điều 2, Luật CNQP, AN và ĐVCN, cơ sở công nghiệp quốc phòng nòng cốt là c</w:t>
            </w:r>
            <w:r w:rsidRPr="00431A6C">
              <w:rPr>
                <w:rFonts w:ascii="Times New Roman" w:hAnsi="Times New Roman" w:hint="eastAsia"/>
                <w:sz w:val="24"/>
                <w:szCs w:val="24"/>
              </w:rPr>
              <w:t>ơ</w:t>
            </w:r>
            <w:r w:rsidRPr="00431A6C">
              <w:rPr>
                <w:rFonts w:ascii="Times New Roman" w:hAnsi="Times New Roman"/>
                <w:sz w:val="24"/>
                <w:szCs w:val="24"/>
              </w:rPr>
              <w:t xml:space="preserve"> sở </w:t>
            </w:r>
            <w:r w:rsidRPr="00431A6C">
              <w:rPr>
                <w:rFonts w:ascii="Times New Roman" w:hAnsi="Times New Roman" w:hint="eastAsia"/>
                <w:sz w:val="24"/>
                <w:szCs w:val="24"/>
              </w:rPr>
              <w:t>đư</w:t>
            </w:r>
            <w:r w:rsidRPr="00431A6C">
              <w:rPr>
                <w:rFonts w:ascii="Times New Roman" w:hAnsi="Times New Roman"/>
                <w:sz w:val="24"/>
                <w:szCs w:val="24"/>
              </w:rPr>
              <w:t xml:space="preserve">ợc </w:t>
            </w:r>
            <w:r w:rsidRPr="00431A6C">
              <w:rPr>
                <w:rFonts w:ascii="Times New Roman" w:hAnsi="Times New Roman" w:hint="eastAsia"/>
                <w:sz w:val="24"/>
                <w:szCs w:val="24"/>
              </w:rPr>
              <w:t>đ</w:t>
            </w:r>
            <w:r w:rsidRPr="00431A6C">
              <w:rPr>
                <w:rFonts w:ascii="Times New Roman" w:hAnsi="Times New Roman"/>
                <w:sz w:val="24"/>
                <w:szCs w:val="24"/>
              </w:rPr>
              <w:t>ầu t</w:t>
            </w:r>
            <w:r w:rsidRPr="00431A6C">
              <w:rPr>
                <w:rFonts w:ascii="Times New Roman" w:hAnsi="Times New Roman" w:hint="eastAsia"/>
                <w:sz w:val="24"/>
                <w:szCs w:val="24"/>
              </w:rPr>
              <w:t>ư</w:t>
            </w:r>
            <w:r w:rsidRPr="00431A6C">
              <w:rPr>
                <w:rFonts w:ascii="Times New Roman" w:hAnsi="Times New Roman"/>
                <w:sz w:val="24"/>
                <w:szCs w:val="24"/>
              </w:rPr>
              <w:t xml:space="preserve"> bằng nguồn lực của Nhà n</w:t>
            </w:r>
            <w:r w:rsidRPr="00431A6C">
              <w:rPr>
                <w:rFonts w:ascii="Times New Roman" w:hAnsi="Times New Roman" w:hint="eastAsia"/>
                <w:sz w:val="24"/>
                <w:szCs w:val="24"/>
              </w:rPr>
              <w:t>ư</w:t>
            </w:r>
            <w:r w:rsidRPr="00431A6C">
              <w:rPr>
                <w:rFonts w:ascii="Times New Roman" w:hAnsi="Times New Roman"/>
                <w:sz w:val="24"/>
                <w:szCs w:val="24"/>
              </w:rPr>
              <w:t>ớc, nguồn lực của doanh nghiệp nhà n</w:t>
            </w:r>
            <w:r w:rsidRPr="00431A6C">
              <w:rPr>
                <w:rFonts w:ascii="Times New Roman" w:hAnsi="Times New Roman" w:hint="eastAsia"/>
                <w:sz w:val="24"/>
                <w:szCs w:val="24"/>
              </w:rPr>
              <w:t>ư</w:t>
            </w:r>
            <w:r w:rsidRPr="00431A6C">
              <w:rPr>
                <w:rFonts w:ascii="Times New Roman" w:hAnsi="Times New Roman"/>
                <w:sz w:val="24"/>
                <w:szCs w:val="24"/>
              </w:rPr>
              <w:t>ớc, do Bộ tr</w:t>
            </w:r>
            <w:r w:rsidRPr="00431A6C">
              <w:rPr>
                <w:rFonts w:ascii="Times New Roman" w:hAnsi="Times New Roman" w:hint="eastAsia"/>
                <w:sz w:val="24"/>
                <w:szCs w:val="24"/>
              </w:rPr>
              <w:t>ư</w:t>
            </w:r>
            <w:r w:rsidRPr="00431A6C">
              <w:rPr>
                <w:rFonts w:ascii="Times New Roman" w:hAnsi="Times New Roman"/>
                <w:sz w:val="24"/>
                <w:szCs w:val="24"/>
              </w:rPr>
              <w:t xml:space="preserve">ởng Bộ Quốc phòng quyết </w:t>
            </w:r>
            <w:r w:rsidRPr="00431A6C">
              <w:rPr>
                <w:rFonts w:ascii="Times New Roman" w:hAnsi="Times New Roman" w:hint="eastAsia"/>
                <w:sz w:val="24"/>
                <w:szCs w:val="24"/>
              </w:rPr>
              <w:t>đ</w:t>
            </w:r>
            <w:r w:rsidRPr="00431A6C">
              <w:rPr>
                <w:rFonts w:ascii="Times New Roman" w:hAnsi="Times New Roman"/>
                <w:sz w:val="24"/>
                <w:szCs w:val="24"/>
              </w:rPr>
              <w:t>ịnh thành lập hoặc phê duyệt chủ tr</w:t>
            </w:r>
            <w:r w:rsidRPr="00431A6C">
              <w:rPr>
                <w:rFonts w:ascii="Times New Roman" w:hAnsi="Times New Roman" w:hint="eastAsia"/>
                <w:sz w:val="24"/>
                <w:szCs w:val="24"/>
              </w:rPr>
              <w:t>ươ</w:t>
            </w:r>
            <w:r w:rsidRPr="00431A6C">
              <w:rPr>
                <w:rFonts w:ascii="Times New Roman" w:hAnsi="Times New Roman"/>
                <w:sz w:val="24"/>
                <w:szCs w:val="24"/>
              </w:rPr>
              <w:t xml:space="preserve">ng thành lập hoặc Bộ Quốc phòng </w:t>
            </w:r>
            <w:r w:rsidRPr="00431A6C">
              <w:rPr>
                <w:rFonts w:ascii="Times New Roman" w:hAnsi="Times New Roman" w:hint="eastAsia"/>
                <w:sz w:val="24"/>
                <w:szCs w:val="24"/>
              </w:rPr>
              <w:t>đư</w:t>
            </w:r>
            <w:r w:rsidRPr="00431A6C">
              <w:rPr>
                <w:rFonts w:ascii="Times New Roman" w:hAnsi="Times New Roman"/>
                <w:sz w:val="24"/>
                <w:szCs w:val="24"/>
              </w:rPr>
              <w:t xml:space="preserve">ợc giao quản lý, làm nòng cốt trong xây dựng và phát triển công nghiệp quốc phòng và </w:t>
            </w:r>
            <w:r w:rsidRPr="00431A6C">
              <w:rPr>
                <w:rFonts w:ascii="Times New Roman" w:hAnsi="Times New Roman" w:hint="eastAsia"/>
                <w:sz w:val="24"/>
                <w:szCs w:val="24"/>
              </w:rPr>
              <w:t>đ</w:t>
            </w:r>
            <w:r w:rsidRPr="00431A6C">
              <w:rPr>
                <w:rFonts w:ascii="Times New Roman" w:hAnsi="Times New Roman"/>
                <w:sz w:val="24"/>
                <w:szCs w:val="24"/>
              </w:rPr>
              <w:t>ộng viên công nghiệp. C</w:t>
            </w:r>
            <w:r w:rsidRPr="00431A6C">
              <w:rPr>
                <w:rFonts w:ascii="Times New Roman" w:hAnsi="Times New Roman" w:hint="eastAsia"/>
                <w:sz w:val="24"/>
                <w:szCs w:val="24"/>
              </w:rPr>
              <w:t>ơ</w:t>
            </w:r>
            <w:r w:rsidRPr="00431A6C">
              <w:rPr>
                <w:rFonts w:ascii="Times New Roman" w:hAnsi="Times New Roman"/>
                <w:sz w:val="24"/>
                <w:szCs w:val="24"/>
              </w:rPr>
              <w:t xml:space="preserve"> sở công nghiệp an ninh nòng cốt là c</w:t>
            </w:r>
            <w:r w:rsidRPr="00431A6C">
              <w:rPr>
                <w:rFonts w:ascii="Times New Roman" w:hAnsi="Times New Roman" w:hint="eastAsia"/>
                <w:sz w:val="24"/>
                <w:szCs w:val="24"/>
              </w:rPr>
              <w:t>ơ</w:t>
            </w:r>
            <w:r w:rsidRPr="00431A6C">
              <w:rPr>
                <w:rFonts w:ascii="Times New Roman" w:hAnsi="Times New Roman"/>
                <w:sz w:val="24"/>
                <w:szCs w:val="24"/>
              </w:rPr>
              <w:t xml:space="preserve"> sở </w:t>
            </w:r>
            <w:r w:rsidRPr="00431A6C">
              <w:rPr>
                <w:rFonts w:ascii="Times New Roman" w:hAnsi="Times New Roman" w:hint="eastAsia"/>
                <w:sz w:val="24"/>
                <w:szCs w:val="24"/>
              </w:rPr>
              <w:t>đư</w:t>
            </w:r>
            <w:r w:rsidRPr="00431A6C">
              <w:rPr>
                <w:rFonts w:ascii="Times New Roman" w:hAnsi="Times New Roman"/>
                <w:sz w:val="24"/>
                <w:szCs w:val="24"/>
              </w:rPr>
              <w:t xml:space="preserve">ợc </w:t>
            </w:r>
            <w:r w:rsidRPr="00431A6C">
              <w:rPr>
                <w:rFonts w:ascii="Times New Roman" w:hAnsi="Times New Roman" w:hint="eastAsia"/>
                <w:sz w:val="24"/>
                <w:szCs w:val="24"/>
              </w:rPr>
              <w:t>đ</w:t>
            </w:r>
            <w:r w:rsidRPr="00431A6C">
              <w:rPr>
                <w:rFonts w:ascii="Times New Roman" w:hAnsi="Times New Roman"/>
                <w:sz w:val="24"/>
                <w:szCs w:val="24"/>
              </w:rPr>
              <w:t>ầu t</w:t>
            </w:r>
            <w:r w:rsidRPr="00431A6C">
              <w:rPr>
                <w:rFonts w:ascii="Times New Roman" w:hAnsi="Times New Roman" w:hint="eastAsia"/>
                <w:sz w:val="24"/>
                <w:szCs w:val="24"/>
              </w:rPr>
              <w:t>ư</w:t>
            </w:r>
            <w:r w:rsidRPr="00431A6C">
              <w:rPr>
                <w:rFonts w:ascii="Times New Roman" w:hAnsi="Times New Roman"/>
                <w:sz w:val="24"/>
                <w:szCs w:val="24"/>
              </w:rPr>
              <w:t xml:space="preserve"> bằng nguồn lực của Nhà n</w:t>
            </w:r>
            <w:r w:rsidRPr="00431A6C">
              <w:rPr>
                <w:rFonts w:ascii="Times New Roman" w:hAnsi="Times New Roman" w:hint="eastAsia"/>
                <w:sz w:val="24"/>
                <w:szCs w:val="24"/>
              </w:rPr>
              <w:t>ư</w:t>
            </w:r>
            <w:r w:rsidRPr="00431A6C">
              <w:rPr>
                <w:rFonts w:ascii="Times New Roman" w:hAnsi="Times New Roman"/>
                <w:sz w:val="24"/>
                <w:szCs w:val="24"/>
              </w:rPr>
              <w:t>ớc, nguồn lực của doanh nghiệp nhà n</w:t>
            </w:r>
            <w:r w:rsidRPr="00431A6C">
              <w:rPr>
                <w:rFonts w:ascii="Times New Roman" w:hAnsi="Times New Roman" w:hint="eastAsia"/>
                <w:sz w:val="24"/>
                <w:szCs w:val="24"/>
              </w:rPr>
              <w:t>ư</w:t>
            </w:r>
            <w:r w:rsidRPr="00431A6C">
              <w:rPr>
                <w:rFonts w:ascii="Times New Roman" w:hAnsi="Times New Roman"/>
                <w:sz w:val="24"/>
                <w:szCs w:val="24"/>
              </w:rPr>
              <w:t>ớc, do Bộ tr</w:t>
            </w:r>
            <w:r w:rsidRPr="00431A6C">
              <w:rPr>
                <w:rFonts w:ascii="Times New Roman" w:hAnsi="Times New Roman" w:hint="eastAsia"/>
                <w:sz w:val="24"/>
                <w:szCs w:val="24"/>
              </w:rPr>
              <w:t>ư</w:t>
            </w:r>
            <w:r w:rsidRPr="00431A6C">
              <w:rPr>
                <w:rFonts w:ascii="Times New Roman" w:hAnsi="Times New Roman"/>
                <w:sz w:val="24"/>
                <w:szCs w:val="24"/>
              </w:rPr>
              <w:t xml:space="preserve">ởng Bộ Công an quyết </w:t>
            </w:r>
            <w:r w:rsidRPr="00431A6C">
              <w:rPr>
                <w:rFonts w:ascii="Times New Roman" w:hAnsi="Times New Roman" w:hint="eastAsia"/>
                <w:sz w:val="24"/>
                <w:szCs w:val="24"/>
              </w:rPr>
              <w:t>đ</w:t>
            </w:r>
            <w:r w:rsidRPr="00431A6C">
              <w:rPr>
                <w:rFonts w:ascii="Times New Roman" w:hAnsi="Times New Roman"/>
                <w:sz w:val="24"/>
                <w:szCs w:val="24"/>
              </w:rPr>
              <w:t>ịnh thành lập hoặc phê duyệt chủ tr</w:t>
            </w:r>
            <w:r w:rsidRPr="00431A6C">
              <w:rPr>
                <w:rFonts w:ascii="Times New Roman" w:hAnsi="Times New Roman" w:hint="eastAsia"/>
                <w:sz w:val="24"/>
                <w:szCs w:val="24"/>
              </w:rPr>
              <w:t>ươ</w:t>
            </w:r>
            <w:r w:rsidRPr="00431A6C">
              <w:rPr>
                <w:rFonts w:ascii="Times New Roman" w:hAnsi="Times New Roman"/>
                <w:sz w:val="24"/>
                <w:szCs w:val="24"/>
              </w:rPr>
              <w:t xml:space="preserve">ng thành lập hoặc Bộ Công an </w:t>
            </w:r>
            <w:r w:rsidRPr="00431A6C">
              <w:rPr>
                <w:rFonts w:ascii="Times New Roman" w:hAnsi="Times New Roman" w:hint="eastAsia"/>
                <w:sz w:val="24"/>
                <w:szCs w:val="24"/>
              </w:rPr>
              <w:t>đư</w:t>
            </w:r>
            <w:r w:rsidRPr="00431A6C">
              <w:rPr>
                <w:rFonts w:ascii="Times New Roman" w:hAnsi="Times New Roman"/>
                <w:sz w:val="24"/>
                <w:szCs w:val="24"/>
              </w:rPr>
              <w:t>ợc giao quản lý, làm nòng cốt trong xây dựng và phát triển công nghiệp an ninh.</w:t>
            </w:r>
          </w:p>
          <w:p w14:paraId="18D2FC90" w14:textId="77777777" w:rsidR="00097C32" w:rsidRPr="00431A6C" w:rsidRDefault="00097C32" w:rsidP="00097C32">
            <w:pPr>
              <w:jc w:val="both"/>
              <w:rPr>
                <w:rFonts w:ascii="Times New Roman" w:hAnsi="Times New Roman"/>
                <w:sz w:val="24"/>
                <w:szCs w:val="24"/>
              </w:rPr>
            </w:pPr>
            <w:r w:rsidRPr="00431A6C">
              <w:rPr>
                <w:rFonts w:ascii="Times New Roman" w:hAnsi="Times New Roman"/>
                <w:sz w:val="24"/>
                <w:szCs w:val="24"/>
              </w:rPr>
              <w:t>- Điểm a, khoản 1 Điều 61 quy định cơ sở công nghiệp quốc phòng nòng cốt, cơ sở công nghiệp an ninh nòng cốt là doanh nghiệp được h</w:t>
            </w:r>
            <w:r w:rsidRPr="00431A6C">
              <w:rPr>
                <w:rFonts w:ascii="Times New Roman" w:hAnsi="Times New Roman" w:hint="eastAsia"/>
                <w:sz w:val="24"/>
                <w:szCs w:val="24"/>
              </w:rPr>
              <w:t>ư</w:t>
            </w:r>
            <w:r w:rsidRPr="00431A6C">
              <w:rPr>
                <w:rFonts w:ascii="Times New Roman" w:hAnsi="Times New Roman"/>
                <w:sz w:val="24"/>
                <w:szCs w:val="24"/>
              </w:rPr>
              <w:t xml:space="preserve">ởng chính sách </w:t>
            </w:r>
            <w:r w:rsidRPr="00431A6C">
              <w:rPr>
                <w:rFonts w:ascii="Times New Roman" w:hAnsi="Times New Roman" w:hint="eastAsia"/>
                <w:sz w:val="24"/>
                <w:szCs w:val="24"/>
              </w:rPr>
              <w:t>đ</w:t>
            </w:r>
            <w:r w:rsidRPr="00431A6C">
              <w:rPr>
                <w:rFonts w:ascii="Times New Roman" w:hAnsi="Times New Roman"/>
                <w:sz w:val="24"/>
                <w:szCs w:val="24"/>
              </w:rPr>
              <w:t xml:space="preserve">ối với doanh nghiệp trực tiếp phục vụ quốc phòng, an ninh theo quy </w:t>
            </w:r>
            <w:r w:rsidRPr="00431A6C">
              <w:rPr>
                <w:rFonts w:ascii="Times New Roman" w:hAnsi="Times New Roman" w:hint="eastAsia"/>
                <w:sz w:val="24"/>
                <w:szCs w:val="24"/>
              </w:rPr>
              <w:t>đ</w:t>
            </w:r>
            <w:r w:rsidRPr="00431A6C">
              <w:rPr>
                <w:rFonts w:ascii="Times New Roman" w:hAnsi="Times New Roman"/>
                <w:sz w:val="24"/>
                <w:szCs w:val="24"/>
              </w:rPr>
              <w:t>ịnh của pháp luật về doanh nghiệp.</w:t>
            </w:r>
          </w:p>
          <w:p w14:paraId="35E42F37" w14:textId="77777777" w:rsidR="00097C32" w:rsidRPr="00431A6C" w:rsidRDefault="00097C32" w:rsidP="00097C32">
            <w:pPr>
              <w:jc w:val="both"/>
              <w:rPr>
                <w:rFonts w:ascii="Times New Roman" w:hAnsi="Times New Roman"/>
                <w:sz w:val="24"/>
                <w:szCs w:val="24"/>
              </w:rPr>
            </w:pPr>
            <w:r w:rsidRPr="00431A6C">
              <w:rPr>
                <w:rFonts w:ascii="Times New Roman" w:hAnsi="Times New Roman"/>
                <w:sz w:val="24"/>
                <w:szCs w:val="24"/>
              </w:rPr>
              <w:t>Như vậy, cơ sở công nghiệp quốc phòng nòng cốt, cơ sở công nghiệp an ninh nòng cốt là doanh nghiệp có vốn nhà nước và được hưởng các chính sách hỗ trợ do Chính phủ quy định chi tiết việc quản lý và tổ chức hoạt động của doanh nghiệp theo Luật Doanh nghiệp năm 2020.</w:t>
            </w:r>
          </w:p>
          <w:p w14:paraId="712FE35F" w14:textId="154E3B7C" w:rsidR="005008C4" w:rsidRPr="00431A6C" w:rsidRDefault="005008C4" w:rsidP="00097C32">
            <w:pPr>
              <w:jc w:val="both"/>
              <w:rPr>
                <w:rFonts w:ascii="Times New Roman" w:hAnsi="Times New Roman"/>
                <w:sz w:val="24"/>
                <w:szCs w:val="24"/>
              </w:rPr>
            </w:pPr>
            <w:r w:rsidRPr="00431A6C">
              <w:rPr>
                <w:rFonts w:ascii="Times New Roman" w:hAnsi="Times New Roman"/>
                <w:sz w:val="24"/>
                <w:szCs w:val="24"/>
              </w:rPr>
              <w:t>Cơ quan soạn thảo</w:t>
            </w:r>
            <w:r w:rsidR="001F224C" w:rsidRPr="00431A6C">
              <w:rPr>
                <w:rFonts w:ascii="Times New Roman" w:hAnsi="Times New Roman"/>
                <w:sz w:val="24"/>
                <w:szCs w:val="24"/>
              </w:rPr>
              <w:t xml:space="preserve"> </w:t>
            </w:r>
            <w:r w:rsidRPr="00431A6C">
              <w:rPr>
                <w:rFonts w:ascii="Times New Roman" w:hAnsi="Times New Roman"/>
                <w:sz w:val="24"/>
                <w:szCs w:val="24"/>
              </w:rPr>
              <w:t>bổ sung</w:t>
            </w:r>
            <w:r w:rsidR="004D6799" w:rsidRPr="00431A6C">
              <w:rPr>
                <w:rFonts w:ascii="Times New Roman" w:hAnsi="Times New Roman"/>
                <w:sz w:val="24"/>
                <w:szCs w:val="24"/>
              </w:rPr>
              <w:t xml:space="preserve"> nội dung giải trình </w:t>
            </w:r>
            <w:r w:rsidR="001F224C" w:rsidRPr="00431A6C">
              <w:rPr>
                <w:rFonts w:ascii="Times New Roman" w:hAnsi="Times New Roman"/>
                <w:sz w:val="24"/>
                <w:szCs w:val="24"/>
              </w:rPr>
              <w:t>ở</w:t>
            </w:r>
            <w:r w:rsidRPr="00431A6C">
              <w:rPr>
                <w:rFonts w:ascii="Times New Roman" w:hAnsi="Times New Roman"/>
                <w:sz w:val="24"/>
                <w:szCs w:val="24"/>
              </w:rPr>
              <w:t xml:space="preserve"> Tờ trình</w:t>
            </w:r>
            <w:r w:rsidR="006341E3" w:rsidRPr="00431A6C">
              <w:rPr>
                <w:rFonts w:ascii="Times New Roman" w:hAnsi="Times New Roman"/>
                <w:sz w:val="24"/>
                <w:szCs w:val="24"/>
              </w:rPr>
              <w:t xml:space="preserve"> và hoàn thiện</w:t>
            </w:r>
            <w:r w:rsidR="00142C2E" w:rsidRPr="00431A6C">
              <w:rPr>
                <w:rFonts w:ascii="Times New Roman" w:hAnsi="Times New Roman"/>
                <w:sz w:val="24"/>
                <w:szCs w:val="24"/>
              </w:rPr>
              <w:t xml:space="preserve"> ở Nghị định </w:t>
            </w:r>
            <w:r w:rsidR="000D4C32" w:rsidRPr="00431A6C">
              <w:rPr>
                <w:rFonts w:ascii="Times New Roman" w:hAnsi="Times New Roman"/>
                <w:sz w:val="24"/>
                <w:szCs w:val="24"/>
              </w:rPr>
              <w:t xml:space="preserve">theo hướng dẫn chiếu sang Nghị định </w:t>
            </w:r>
            <w:r w:rsidR="00511762" w:rsidRPr="00431A6C">
              <w:rPr>
                <w:rFonts w:ascii="Times New Roman" w:hAnsi="Times New Roman"/>
                <w:sz w:val="24"/>
                <w:szCs w:val="24"/>
              </w:rPr>
              <w:t xml:space="preserve">16/2023/NĐ-CP đối với doanh nghiệp phục vụ quốc phòng, an ninh </w:t>
            </w:r>
            <w:r w:rsidR="00142C2E" w:rsidRPr="00431A6C">
              <w:rPr>
                <w:rFonts w:ascii="Times New Roman" w:hAnsi="Times New Roman"/>
                <w:sz w:val="24"/>
                <w:szCs w:val="24"/>
              </w:rPr>
              <w:t xml:space="preserve">như sau: </w:t>
            </w:r>
            <w:r w:rsidR="00142C2E" w:rsidRPr="00431A6C">
              <w:rPr>
                <w:rFonts w:ascii="Times New Roman" w:hAnsi="Times New Roman"/>
                <w:i/>
                <w:iCs/>
                <w:sz w:val="24"/>
                <w:szCs w:val="24"/>
              </w:rPr>
              <w:t>“Được áp dụng các chính sách như đối với doanh nghiệp trực tiếp phục vụ quốc phòng, an ninh theo quy định của pháp luật về doanh nghiệp”</w:t>
            </w:r>
            <w:r w:rsidR="002671CE" w:rsidRPr="00431A6C">
              <w:rPr>
                <w:rFonts w:ascii="Times New Roman" w:hAnsi="Times New Roman"/>
                <w:i/>
                <w:iCs/>
                <w:sz w:val="24"/>
                <w:szCs w:val="24"/>
              </w:rPr>
              <w:t>.</w:t>
            </w:r>
          </w:p>
        </w:tc>
      </w:tr>
      <w:tr w:rsidR="00872663" w:rsidRPr="0034158D" w14:paraId="118BA3F7" w14:textId="77777777" w:rsidTr="00B55DB0">
        <w:trPr>
          <w:trHeight w:val="1436"/>
        </w:trPr>
        <w:tc>
          <w:tcPr>
            <w:tcW w:w="1696" w:type="dxa"/>
            <w:vMerge/>
          </w:tcPr>
          <w:p w14:paraId="4AF969FF" w14:textId="77777777" w:rsidR="00872663" w:rsidRPr="00431A6C" w:rsidRDefault="00872663" w:rsidP="003816C1">
            <w:pPr>
              <w:jc w:val="both"/>
              <w:rPr>
                <w:rFonts w:ascii="Times New Roman" w:hAnsi="Times New Roman"/>
                <w:sz w:val="24"/>
                <w:szCs w:val="24"/>
              </w:rPr>
            </w:pPr>
          </w:p>
        </w:tc>
        <w:tc>
          <w:tcPr>
            <w:tcW w:w="2983" w:type="dxa"/>
            <w:vMerge/>
          </w:tcPr>
          <w:p w14:paraId="5D643A45" w14:textId="77777777" w:rsidR="00872663" w:rsidRPr="00431A6C" w:rsidRDefault="00872663" w:rsidP="003816C1">
            <w:pPr>
              <w:rPr>
                <w:rFonts w:ascii="Times New Roman" w:hAnsi="Times New Roman"/>
                <w:sz w:val="24"/>
                <w:szCs w:val="24"/>
              </w:rPr>
            </w:pPr>
          </w:p>
        </w:tc>
        <w:tc>
          <w:tcPr>
            <w:tcW w:w="5103" w:type="dxa"/>
          </w:tcPr>
          <w:p w14:paraId="691C52B7" w14:textId="6C166660" w:rsidR="00872663" w:rsidRPr="00C50D7D" w:rsidRDefault="00D970D2" w:rsidP="00D970D2">
            <w:pPr>
              <w:ind w:firstLine="284"/>
              <w:jc w:val="both"/>
              <w:rPr>
                <w:rFonts w:ascii="Times New Roman" w:hAnsi="Times New Roman"/>
                <w:b/>
                <w:i/>
                <w:spacing w:val="-8"/>
                <w:sz w:val="24"/>
                <w:szCs w:val="24"/>
                <w:lang w:val="pl-PL"/>
              </w:rPr>
            </w:pPr>
            <w:r w:rsidRPr="00C50D7D">
              <w:rPr>
                <w:rFonts w:ascii="Times New Roman" w:hAnsi="Times New Roman"/>
                <w:b/>
                <w:spacing w:val="-8"/>
                <w:sz w:val="24"/>
                <w:szCs w:val="24"/>
                <w:lang w:val="de-DE"/>
              </w:rPr>
              <w:t>(ix)</w:t>
            </w:r>
            <w:r w:rsidRPr="00C50D7D">
              <w:rPr>
                <w:rFonts w:ascii="Times New Roman" w:hAnsi="Times New Roman"/>
                <w:spacing w:val="-8"/>
                <w:sz w:val="24"/>
                <w:szCs w:val="24"/>
                <w:lang w:val="de-DE"/>
              </w:rPr>
              <w:t xml:space="preserve"> Đề nghị </w:t>
            </w:r>
            <w:r w:rsidRPr="00C50D7D">
              <w:rPr>
                <w:rFonts w:ascii="Times New Roman" w:hAnsi="Times New Roman"/>
                <w:spacing w:val="-8"/>
                <w:sz w:val="24"/>
                <w:szCs w:val="24"/>
                <w:lang w:val="de-DE"/>
              </w:rPr>
              <w:t xml:space="preserve">bỏ nội dung: </w:t>
            </w:r>
            <w:r w:rsidRPr="00C50D7D">
              <w:rPr>
                <w:rFonts w:ascii="Times New Roman" w:hAnsi="Times New Roman"/>
                <w:i/>
                <w:spacing w:val="-8"/>
                <w:sz w:val="24"/>
                <w:szCs w:val="24"/>
                <w:lang w:val="de-DE"/>
              </w:rPr>
              <w:t>“</w:t>
            </w:r>
            <w:r w:rsidRPr="00C50D7D">
              <w:rPr>
                <w:rFonts w:ascii="Times New Roman" w:hAnsi="Times New Roman"/>
                <w:i/>
                <w:spacing w:val="-8"/>
                <w:sz w:val="24"/>
                <w:szCs w:val="24"/>
                <w:lang w:val="de-DE"/>
              </w:rPr>
              <w:t xml:space="preserve">Trong thời gian bổ sung vốn </w:t>
            </w:r>
            <w:r w:rsidRPr="00C50D7D">
              <w:rPr>
                <w:rFonts w:ascii="Times New Roman" w:hAnsi="Times New Roman" w:hint="eastAsia"/>
                <w:i/>
                <w:spacing w:val="-8"/>
                <w:sz w:val="24"/>
                <w:szCs w:val="24"/>
                <w:lang w:val="de-DE"/>
              </w:rPr>
              <w:t>đ</w:t>
            </w:r>
            <w:r w:rsidRPr="00C50D7D">
              <w:rPr>
                <w:rFonts w:ascii="Times New Roman" w:hAnsi="Times New Roman"/>
                <w:i/>
                <w:spacing w:val="-8"/>
                <w:sz w:val="24"/>
                <w:szCs w:val="24"/>
                <w:lang w:val="de-DE"/>
              </w:rPr>
              <w:t xml:space="preserve">iều lệ theo quy </w:t>
            </w:r>
            <w:r w:rsidRPr="00C50D7D">
              <w:rPr>
                <w:rFonts w:ascii="Times New Roman" w:hAnsi="Times New Roman" w:hint="eastAsia"/>
                <w:i/>
                <w:spacing w:val="-8"/>
                <w:sz w:val="24"/>
                <w:szCs w:val="24"/>
                <w:lang w:val="de-DE"/>
              </w:rPr>
              <w:t>đ</w:t>
            </w:r>
            <w:r w:rsidRPr="00C50D7D">
              <w:rPr>
                <w:rFonts w:ascii="Times New Roman" w:hAnsi="Times New Roman"/>
                <w:i/>
                <w:spacing w:val="-8"/>
                <w:sz w:val="24"/>
                <w:szCs w:val="24"/>
                <w:lang w:val="de-DE"/>
              </w:rPr>
              <w:t>ịnh của ph</w:t>
            </w:r>
            <w:r w:rsidRPr="00C50D7D">
              <w:rPr>
                <w:rFonts w:ascii="Times New Roman" w:hAnsi="Times New Roman" w:hint="eastAsia"/>
                <w:i/>
                <w:spacing w:val="-8"/>
                <w:sz w:val="24"/>
                <w:szCs w:val="24"/>
                <w:lang w:val="de-DE"/>
              </w:rPr>
              <w:t>á</w:t>
            </w:r>
            <w:r w:rsidRPr="00C50D7D">
              <w:rPr>
                <w:rFonts w:ascii="Times New Roman" w:hAnsi="Times New Roman"/>
                <w:i/>
                <w:spacing w:val="-8"/>
                <w:sz w:val="24"/>
                <w:szCs w:val="24"/>
                <w:lang w:val="de-DE"/>
              </w:rPr>
              <w:t>p luật, chi ph</w:t>
            </w:r>
            <w:r w:rsidRPr="00C50D7D">
              <w:rPr>
                <w:rFonts w:ascii="Times New Roman" w:hAnsi="Times New Roman" w:hint="eastAsia"/>
                <w:i/>
                <w:spacing w:val="-8"/>
                <w:sz w:val="24"/>
                <w:szCs w:val="24"/>
                <w:lang w:val="de-DE"/>
              </w:rPr>
              <w:t>í</w:t>
            </w:r>
            <w:r w:rsidRPr="00C50D7D">
              <w:rPr>
                <w:rFonts w:ascii="Times New Roman" w:hAnsi="Times New Roman"/>
                <w:i/>
                <w:spacing w:val="-8"/>
                <w:sz w:val="24"/>
                <w:szCs w:val="24"/>
                <w:lang w:val="de-DE"/>
              </w:rPr>
              <w:t xml:space="preserve"> l</w:t>
            </w:r>
            <w:r w:rsidRPr="00C50D7D">
              <w:rPr>
                <w:rFonts w:ascii="Times New Roman" w:hAnsi="Times New Roman" w:hint="eastAsia"/>
                <w:i/>
                <w:spacing w:val="-8"/>
                <w:sz w:val="24"/>
                <w:szCs w:val="24"/>
                <w:lang w:val="de-DE"/>
              </w:rPr>
              <w:t>ã</w:t>
            </w:r>
            <w:r w:rsidRPr="00C50D7D">
              <w:rPr>
                <w:rFonts w:ascii="Times New Roman" w:hAnsi="Times New Roman"/>
                <w:i/>
                <w:spacing w:val="-8"/>
                <w:sz w:val="24"/>
                <w:szCs w:val="24"/>
                <w:lang w:val="de-DE"/>
              </w:rPr>
              <w:t>i vay t</w:t>
            </w:r>
            <w:r w:rsidRPr="00C50D7D">
              <w:rPr>
                <w:rFonts w:ascii="Times New Roman" w:hAnsi="Times New Roman" w:hint="eastAsia"/>
                <w:i/>
                <w:spacing w:val="-8"/>
                <w:sz w:val="24"/>
                <w:szCs w:val="24"/>
                <w:lang w:val="de-DE"/>
              </w:rPr>
              <w:t>ươ</w:t>
            </w:r>
            <w:r w:rsidRPr="00C50D7D">
              <w:rPr>
                <w:rFonts w:ascii="Times New Roman" w:hAnsi="Times New Roman"/>
                <w:i/>
                <w:spacing w:val="-8"/>
                <w:sz w:val="24"/>
                <w:szCs w:val="24"/>
                <w:lang w:val="de-DE"/>
              </w:rPr>
              <w:t xml:space="preserve">ng ứng với phần vốn </w:t>
            </w:r>
            <w:r w:rsidRPr="00C50D7D">
              <w:rPr>
                <w:rFonts w:ascii="Times New Roman" w:hAnsi="Times New Roman" w:hint="eastAsia"/>
                <w:i/>
                <w:spacing w:val="-8"/>
                <w:sz w:val="24"/>
                <w:szCs w:val="24"/>
                <w:lang w:val="de-DE"/>
              </w:rPr>
              <w:t>đ</w:t>
            </w:r>
            <w:r w:rsidRPr="00C50D7D">
              <w:rPr>
                <w:rFonts w:ascii="Times New Roman" w:hAnsi="Times New Roman"/>
                <w:i/>
                <w:spacing w:val="-8"/>
                <w:sz w:val="24"/>
                <w:szCs w:val="24"/>
                <w:lang w:val="de-DE"/>
              </w:rPr>
              <w:t>iều lệ c</w:t>
            </w:r>
            <w:r w:rsidRPr="00C50D7D">
              <w:rPr>
                <w:rFonts w:ascii="Times New Roman" w:hAnsi="Times New Roman" w:hint="eastAsia"/>
                <w:i/>
                <w:spacing w:val="-8"/>
                <w:sz w:val="24"/>
                <w:szCs w:val="24"/>
                <w:lang w:val="de-DE"/>
              </w:rPr>
              <w:t>ò</w:t>
            </w:r>
            <w:r w:rsidRPr="00C50D7D">
              <w:rPr>
                <w:rFonts w:ascii="Times New Roman" w:hAnsi="Times New Roman"/>
                <w:i/>
                <w:spacing w:val="-8"/>
                <w:sz w:val="24"/>
                <w:szCs w:val="24"/>
                <w:lang w:val="de-DE"/>
              </w:rPr>
              <w:t>n thiếu của c</w:t>
            </w:r>
            <w:r w:rsidRPr="00C50D7D">
              <w:rPr>
                <w:rFonts w:ascii="Times New Roman" w:hAnsi="Times New Roman" w:hint="eastAsia"/>
                <w:i/>
                <w:spacing w:val="-8"/>
                <w:sz w:val="24"/>
                <w:szCs w:val="24"/>
                <w:lang w:val="de-DE"/>
              </w:rPr>
              <w:t>ơ</w:t>
            </w:r>
            <w:r w:rsidRPr="00C50D7D">
              <w:rPr>
                <w:rFonts w:ascii="Times New Roman" w:hAnsi="Times New Roman"/>
                <w:i/>
                <w:spacing w:val="-8"/>
                <w:sz w:val="24"/>
                <w:szCs w:val="24"/>
                <w:lang w:val="de-DE"/>
              </w:rPr>
              <w:t xml:space="preserve"> sở c</w:t>
            </w:r>
            <w:r w:rsidRPr="00C50D7D">
              <w:rPr>
                <w:rFonts w:ascii="Times New Roman" w:hAnsi="Times New Roman" w:hint="eastAsia"/>
                <w:i/>
                <w:spacing w:val="-8"/>
                <w:sz w:val="24"/>
                <w:szCs w:val="24"/>
                <w:lang w:val="de-DE"/>
              </w:rPr>
              <w:t>ô</w:t>
            </w:r>
            <w:r w:rsidRPr="00C50D7D">
              <w:rPr>
                <w:rFonts w:ascii="Times New Roman" w:hAnsi="Times New Roman"/>
                <w:i/>
                <w:spacing w:val="-8"/>
                <w:sz w:val="24"/>
                <w:szCs w:val="24"/>
                <w:lang w:val="de-DE"/>
              </w:rPr>
              <w:t>ng nghiệp quốc ph</w:t>
            </w:r>
            <w:r w:rsidRPr="00C50D7D">
              <w:rPr>
                <w:rFonts w:ascii="Times New Roman" w:hAnsi="Times New Roman" w:hint="eastAsia"/>
                <w:i/>
                <w:spacing w:val="-8"/>
                <w:sz w:val="24"/>
                <w:szCs w:val="24"/>
                <w:lang w:val="de-DE"/>
              </w:rPr>
              <w:t>ò</w:t>
            </w:r>
            <w:r w:rsidRPr="00C50D7D">
              <w:rPr>
                <w:rFonts w:ascii="Times New Roman" w:hAnsi="Times New Roman"/>
                <w:i/>
                <w:spacing w:val="-8"/>
                <w:sz w:val="24"/>
                <w:szCs w:val="24"/>
                <w:lang w:val="de-DE"/>
              </w:rPr>
              <w:t>ng n</w:t>
            </w:r>
            <w:r w:rsidRPr="00C50D7D">
              <w:rPr>
                <w:rFonts w:ascii="Times New Roman" w:hAnsi="Times New Roman" w:hint="eastAsia"/>
                <w:i/>
                <w:spacing w:val="-8"/>
                <w:sz w:val="24"/>
                <w:szCs w:val="24"/>
                <w:lang w:val="de-DE"/>
              </w:rPr>
              <w:t>ò</w:t>
            </w:r>
            <w:r w:rsidRPr="00C50D7D">
              <w:rPr>
                <w:rFonts w:ascii="Times New Roman" w:hAnsi="Times New Roman"/>
                <w:i/>
                <w:spacing w:val="-8"/>
                <w:sz w:val="24"/>
                <w:szCs w:val="24"/>
                <w:lang w:val="de-DE"/>
              </w:rPr>
              <w:t>ng cốt, c</w:t>
            </w:r>
            <w:r w:rsidRPr="00C50D7D">
              <w:rPr>
                <w:rFonts w:ascii="Times New Roman" w:hAnsi="Times New Roman" w:hint="eastAsia"/>
                <w:i/>
                <w:spacing w:val="-8"/>
                <w:sz w:val="24"/>
                <w:szCs w:val="24"/>
                <w:lang w:val="de-DE"/>
              </w:rPr>
              <w:t>ơ</w:t>
            </w:r>
            <w:r w:rsidRPr="00C50D7D">
              <w:rPr>
                <w:rFonts w:ascii="Times New Roman" w:hAnsi="Times New Roman"/>
                <w:i/>
                <w:spacing w:val="-8"/>
                <w:sz w:val="24"/>
                <w:szCs w:val="24"/>
                <w:lang w:val="de-DE"/>
              </w:rPr>
              <w:t xml:space="preserve"> sở c</w:t>
            </w:r>
            <w:r w:rsidRPr="00C50D7D">
              <w:rPr>
                <w:rFonts w:ascii="Times New Roman" w:hAnsi="Times New Roman" w:hint="eastAsia"/>
                <w:i/>
                <w:spacing w:val="-8"/>
                <w:sz w:val="24"/>
                <w:szCs w:val="24"/>
                <w:lang w:val="de-DE"/>
              </w:rPr>
              <w:t>ô</w:t>
            </w:r>
            <w:r w:rsidRPr="00C50D7D">
              <w:rPr>
                <w:rFonts w:ascii="Times New Roman" w:hAnsi="Times New Roman"/>
                <w:i/>
                <w:spacing w:val="-8"/>
                <w:sz w:val="24"/>
                <w:szCs w:val="24"/>
                <w:lang w:val="de-DE"/>
              </w:rPr>
              <w:t>ng nghiệp an ninh n</w:t>
            </w:r>
            <w:r w:rsidRPr="00C50D7D">
              <w:rPr>
                <w:rFonts w:ascii="Times New Roman" w:hAnsi="Times New Roman" w:hint="eastAsia"/>
                <w:i/>
                <w:spacing w:val="-8"/>
                <w:sz w:val="24"/>
                <w:szCs w:val="24"/>
                <w:lang w:val="de-DE"/>
              </w:rPr>
              <w:t>ò</w:t>
            </w:r>
            <w:r w:rsidRPr="00C50D7D">
              <w:rPr>
                <w:rFonts w:ascii="Times New Roman" w:hAnsi="Times New Roman"/>
                <w:i/>
                <w:spacing w:val="-8"/>
                <w:sz w:val="24"/>
                <w:szCs w:val="24"/>
                <w:lang w:val="de-DE"/>
              </w:rPr>
              <w:t xml:space="preserve">ng cốt </w:t>
            </w:r>
            <w:r w:rsidRPr="00C50D7D">
              <w:rPr>
                <w:rFonts w:ascii="Times New Roman" w:hAnsi="Times New Roman" w:hint="eastAsia"/>
                <w:i/>
                <w:spacing w:val="-8"/>
                <w:sz w:val="24"/>
                <w:szCs w:val="24"/>
                <w:lang w:val="de-DE"/>
              </w:rPr>
              <w:t>đư</w:t>
            </w:r>
            <w:r w:rsidRPr="00C50D7D">
              <w:rPr>
                <w:rFonts w:ascii="Times New Roman" w:hAnsi="Times New Roman"/>
                <w:i/>
                <w:spacing w:val="-8"/>
                <w:sz w:val="24"/>
                <w:szCs w:val="24"/>
                <w:lang w:val="de-DE"/>
              </w:rPr>
              <w:t>ợc t</w:t>
            </w:r>
            <w:r w:rsidRPr="00C50D7D">
              <w:rPr>
                <w:rFonts w:ascii="Times New Roman" w:hAnsi="Times New Roman" w:hint="eastAsia"/>
                <w:i/>
                <w:spacing w:val="-8"/>
                <w:sz w:val="24"/>
                <w:szCs w:val="24"/>
                <w:lang w:val="de-DE"/>
              </w:rPr>
              <w:t>í</w:t>
            </w:r>
            <w:r w:rsidRPr="00C50D7D">
              <w:rPr>
                <w:rFonts w:ascii="Times New Roman" w:hAnsi="Times New Roman"/>
                <w:i/>
                <w:spacing w:val="-8"/>
                <w:sz w:val="24"/>
                <w:szCs w:val="24"/>
                <w:lang w:val="de-DE"/>
              </w:rPr>
              <w:t>nh l</w:t>
            </w:r>
            <w:r w:rsidRPr="00C50D7D">
              <w:rPr>
                <w:rFonts w:ascii="Times New Roman" w:hAnsi="Times New Roman" w:hint="eastAsia"/>
                <w:i/>
                <w:spacing w:val="-8"/>
                <w:sz w:val="24"/>
                <w:szCs w:val="24"/>
                <w:lang w:val="de-DE"/>
              </w:rPr>
              <w:t>à</w:t>
            </w:r>
            <w:r w:rsidRPr="00C50D7D">
              <w:rPr>
                <w:rFonts w:ascii="Times New Roman" w:hAnsi="Times New Roman"/>
                <w:i/>
                <w:spacing w:val="-8"/>
                <w:sz w:val="24"/>
                <w:szCs w:val="24"/>
                <w:lang w:val="de-DE"/>
              </w:rPr>
              <w:t xml:space="preserve"> chi ph</w:t>
            </w:r>
            <w:r w:rsidRPr="00C50D7D">
              <w:rPr>
                <w:rFonts w:ascii="Times New Roman" w:hAnsi="Times New Roman" w:hint="eastAsia"/>
                <w:i/>
                <w:spacing w:val="-8"/>
                <w:sz w:val="24"/>
                <w:szCs w:val="24"/>
                <w:lang w:val="de-DE"/>
              </w:rPr>
              <w:t>í</w:t>
            </w:r>
            <w:r w:rsidRPr="00C50D7D">
              <w:rPr>
                <w:rFonts w:ascii="Times New Roman" w:hAnsi="Times New Roman"/>
                <w:i/>
                <w:spacing w:val="-8"/>
                <w:sz w:val="24"/>
                <w:szCs w:val="24"/>
                <w:lang w:val="de-DE"/>
              </w:rPr>
              <w:t xml:space="preserve"> </w:t>
            </w:r>
            <w:r w:rsidRPr="00C50D7D">
              <w:rPr>
                <w:rFonts w:ascii="Times New Roman" w:hAnsi="Times New Roman" w:hint="eastAsia"/>
                <w:i/>
                <w:spacing w:val="-8"/>
                <w:sz w:val="24"/>
                <w:szCs w:val="24"/>
                <w:lang w:val="de-DE"/>
              </w:rPr>
              <w:t>đư</w:t>
            </w:r>
            <w:r w:rsidRPr="00C50D7D">
              <w:rPr>
                <w:rFonts w:ascii="Times New Roman" w:hAnsi="Times New Roman"/>
                <w:i/>
                <w:spacing w:val="-8"/>
                <w:sz w:val="24"/>
                <w:szCs w:val="24"/>
                <w:lang w:val="de-DE"/>
              </w:rPr>
              <w:t>ợc trừ khi x</w:t>
            </w:r>
            <w:r w:rsidRPr="00C50D7D">
              <w:rPr>
                <w:rFonts w:ascii="Times New Roman" w:hAnsi="Times New Roman" w:hint="eastAsia"/>
                <w:i/>
                <w:spacing w:val="-8"/>
                <w:sz w:val="24"/>
                <w:szCs w:val="24"/>
                <w:lang w:val="de-DE"/>
              </w:rPr>
              <w:t>á</w:t>
            </w:r>
            <w:r w:rsidRPr="00C50D7D">
              <w:rPr>
                <w:rFonts w:ascii="Times New Roman" w:hAnsi="Times New Roman"/>
                <w:i/>
                <w:spacing w:val="-8"/>
                <w:sz w:val="24"/>
                <w:szCs w:val="24"/>
                <w:lang w:val="de-DE"/>
              </w:rPr>
              <w:t xml:space="preserve">c </w:t>
            </w:r>
            <w:r w:rsidRPr="00C50D7D">
              <w:rPr>
                <w:rFonts w:ascii="Times New Roman" w:hAnsi="Times New Roman" w:hint="eastAsia"/>
                <w:i/>
                <w:spacing w:val="-8"/>
                <w:sz w:val="24"/>
                <w:szCs w:val="24"/>
                <w:lang w:val="de-DE"/>
              </w:rPr>
              <w:t>đ</w:t>
            </w:r>
            <w:r w:rsidRPr="00C50D7D">
              <w:rPr>
                <w:rFonts w:ascii="Times New Roman" w:hAnsi="Times New Roman"/>
                <w:i/>
                <w:spacing w:val="-8"/>
                <w:sz w:val="24"/>
                <w:szCs w:val="24"/>
                <w:lang w:val="de-DE"/>
              </w:rPr>
              <w:t xml:space="preserve">ịnh thu nhập chịu thuế thu nhập doanh nghiệp“ </w:t>
            </w:r>
            <w:r w:rsidR="00234A89" w:rsidRPr="00C50D7D">
              <w:rPr>
                <w:rFonts w:ascii="Times New Roman" w:hAnsi="Times New Roman"/>
                <w:b/>
                <w:i/>
                <w:spacing w:val="-8"/>
                <w:sz w:val="24"/>
                <w:szCs w:val="24"/>
                <w:lang w:val="de-DE"/>
              </w:rPr>
              <w:t>(Bộ Tài chính)</w:t>
            </w:r>
          </w:p>
        </w:tc>
        <w:tc>
          <w:tcPr>
            <w:tcW w:w="5888" w:type="dxa"/>
          </w:tcPr>
          <w:p w14:paraId="7E9E14A9" w14:textId="5A234AE3" w:rsidR="00872663" w:rsidRPr="0034158D" w:rsidRDefault="00D970D2" w:rsidP="00097C32">
            <w:pPr>
              <w:jc w:val="both"/>
              <w:rPr>
                <w:rFonts w:ascii="Times New Roman" w:hAnsi="Times New Roman"/>
                <w:sz w:val="24"/>
                <w:szCs w:val="24"/>
                <w:lang w:val="pl-PL"/>
              </w:rPr>
            </w:pPr>
            <w:r w:rsidRPr="0034158D">
              <w:rPr>
                <w:rFonts w:ascii="Times New Roman" w:hAnsi="Times New Roman"/>
                <w:sz w:val="24"/>
                <w:szCs w:val="24"/>
                <w:lang w:val="pl-PL"/>
              </w:rPr>
              <w:t>* Về ý kiến (ix)</w:t>
            </w:r>
            <w:r w:rsidR="00234A89" w:rsidRPr="0034158D">
              <w:rPr>
                <w:rFonts w:ascii="Times New Roman" w:hAnsi="Times New Roman"/>
                <w:sz w:val="24"/>
                <w:szCs w:val="24"/>
                <w:lang w:val="pl-PL"/>
              </w:rPr>
              <w:t xml:space="preserve">, </w:t>
            </w:r>
            <w:r w:rsidR="0034158D" w:rsidRPr="0034158D">
              <w:rPr>
                <w:rFonts w:ascii="Times New Roman" w:hAnsi="Times New Roman"/>
                <w:sz w:val="24"/>
                <w:szCs w:val="24"/>
                <w:lang w:val="pl-PL"/>
              </w:rPr>
              <w:t>cơ quan soản thảo đã tiếp thu, không quy định trong dự thảo Nghị định</w:t>
            </w:r>
          </w:p>
        </w:tc>
      </w:tr>
      <w:tr w:rsidR="00431A6C" w:rsidRPr="00431A6C" w14:paraId="760B0F07" w14:textId="77777777" w:rsidTr="00F34B5E">
        <w:trPr>
          <w:trHeight w:val="940"/>
        </w:trPr>
        <w:tc>
          <w:tcPr>
            <w:tcW w:w="1696" w:type="dxa"/>
            <w:vMerge/>
          </w:tcPr>
          <w:p w14:paraId="566388FD" w14:textId="77777777" w:rsidR="00C77C80" w:rsidRPr="0034158D" w:rsidRDefault="00C77C80" w:rsidP="003816C1">
            <w:pPr>
              <w:jc w:val="both"/>
              <w:rPr>
                <w:rFonts w:ascii="Times New Roman" w:hAnsi="Times New Roman"/>
                <w:sz w:val="24"/>
                <w:szCs w:val="24"/>
                <w:lang w:val="pl-PL"/>
              </w:rPr>
            </w:pPr>
          </w:p>
        </w:tc>
        <w:tc>
          <w:tcPr>
            <w:tcW w:w="2983" w:type="dxa"/>
            <w:vMerge/>
          </w:tcPr>
          <w:p w14:paraId="438B2322" w14:textId="77777777" w:rsidR="00C77C80" w:rsidRPr="0034158D" w:rsidRDefault="00C77C80" w:rsidP="003816C1">
            <w:pPr>
              <w:rPr>
                <w:rFonts w:ascii="Times New Roman" w:hAnsi="Times New Roman"/>
                <w:sz w:val="24"/>
                <w:szCs w:val="24"/>
                <w:lang w:val="pl-PL"/>
              </w:rPr>
            </w:pPr>
          </w:p>
        </w:tc>
        <w:tc>
          <w:tcPr>
            <w:tcW w:w="5103" w:type="dxa"/>
          </w:tcPr>
          <w:p w14:paraId="4BCFA54B" w14:textId="706A1057" w:rsidR="00C77C80" w:rsidRPr="00F34B5E" w:rsidRDefault="00C77C80" w:rsidP="00097C32">
            <w:pPr>
              <w:ind w:firstLine="284"/>
              <w:jc w:val="both"/>
              <w:rPr>
                <w:rFonts w:ascii="Times New Roman" w:hAnsi="Times New Roman"/>
                <w:b/>
                <w:i/>
                <w:spacing w:val="-8"/>
                <w:sz w:val="24"/>
                <w:szCs w:val="24"/>
              </w:rPr>
            </w:pPr>
            <w:r w:rsidRPr="00F34B5E">
              <w:rPr>
                <w:rFonts w:ascii="Times New Roman" w:hAnsi="Times New Roman"/>
                <w:b/>
                <w:spacing w:val="-8"/>
                <w:sz w:val="24"/>
                <w:szCs w:val="24"/>
                <w:lang w:val="de-DE"/>
              </w:rPr>
              <w:t>(x)</w:t>
            </w:r>
            <w:r w:rsidRPr="00F34B5E">
              <w:rPr>
                <w:rFonts w:ascii="Times New Roman" w:hAnsi="Times New Roman"/>
                <w:spacing w:val="-8"/>
                <w:sz w:val="24"/>
                <w:szCs w:val="24"/>
                <w:lang w:val="de-DE"/>
              </w:rPr>
              <w:t xml:space="preserve"> Đề nghị nghiên cứu quy định cụ thể “thân nhân” tại điểm c khoản 4 Điều 5 bao gồm những đối tượng nào để việc triển khai được thuận lợi, không phát sinh khó khăn, vướng mắc. </w:t>
            </w:r>
            <w:r w:rsidRPr="00F34B5E">
              <w:rPr>
                <w:rFonts w:ascii="Times New Roman" w:hAnsi="Times New Roman"/>
                <w:b/>
                <w:i/>
                <w:spacing w:val="-8"/>
                <w:sz w:val="24"/>
                <w:szCs w:val="24"/>
              </w:rPr>
              <w:t>(Ngân hàng Nhà nước Việt Nam)</w:t>
            </w:r>
          </w:p>
        </w:tc>
        <w:tc>
          <w:tcPr>
            <w:tcW w:w="5888" w:type="dxa"/>
          </w:tcPr>
          <w:p w14:paraId="78051532" w14:textId="2EFEC638" w:rsidR="00C77C80" w:rsidRPr="00431A6C" w:rsidRDefault="00C77C80" w:rsidP="00097C32">
            <w:pPr>
              <w:jc w:val="both"/>
              <w:rPr>
                <w:rFonts w:ascii="Times New Roman" w:hAnsi="Times New Roman"/>
                <w:i/>
                <w:sz w:val="24"/>
                <w:szCs w:val="24"/>
              </w:rPr>
            </w:pPr>
            <w:r w:rsidRPr="00431A6C">
              <w:rPr>
                <w:rFonts w:ascii="Times New Roman" w:hAnsi="Times New Roman"/>
                <w:sz w:val="24"/>
                <w:szCs w:val="24"/>
              </w:rPr>
              <w:t xml:space="preserve">* Về ý kiến </w:t>
            </w:r>
            <w:r w:rsidRPr="00431A6C">
              <w:rPr>
                <w:rFonts w:ascii="Times New Roman" w:hAnsi="Times New Roman"/>
                <w:b/>
                <w:bCs/>
                <w:sz w:val="24"/>
                <w:szCs w:val="24"/>
              </w:rPr>
              <w:t>(x)</w:t>
            </w:r>
            <w:r w:rsidRPr="00431A6C">
              <w:rPr>
                <w:rFonts w:ascii="Times New Roman" w:hAnsi="Times New Roman"/>
                <w:sz w:val="24"/>
                <w:szCs w:val="24"/>
              </w:rPr>
              <w:t>, cơ quan chủ trì soạn thảo tiếp thu ý kiến của Bảo hiểm xã hội Việt Nam, hoàn chỉnh dự thảo Nghị định theo hướng không đưa nội dung tại điểm c khoản 4 vào dự thảo Nghị định.</w:t>
            </w:r>
          </w:p>
        </w:tc>
      </w:tr>
      <w:tr w:rsidR="00431A6C" w:rsidRPr="00431A6C" w14:paraId="65117890" w14:textId="77777777" w:rsidTr="0013159B">
        <w:trPr>
          <w:trHeight w:val="811"/>
        </w:trPr>
        <w:tc>
          <w:tcPr>
            <w:tcW w:w="1696" w:type="dxa"/>
            <w:vMerge/>
          </w:tcPr>
          <w:p w14:paraId="31C0E8CC" w14:textId="77777777" w:rsidR="00097C32" w:rsidRPr="00431A6C" w:rsidRDefault="00097C32" w:rsidP="003816C1">
            <w:pPr>
              <w:jc w:val="both"/>
              <w:rPr>
                <w:rFonts w:ascii="Times New Roman" w:hAnsi="Times New Roman"/>
                <w:sz w:val="24"/>
                <w:szCs w:val="24"/>
              </w:rPr>
            </w:pPr>
          </w:p>
        </w:tc>
        <w:tc>
          <w:tcPr>
            <w:tcW w:w="2983" w:type="dxa"/>
            <w:vMerge/>
          </w:tcPr>
          <w:p w14:paraId="50AF9CB8" w14:textId="77777777" w:rsidR="00097C32" w:rsidRPr="00431A6C" w:rsidRDefault="00097C32" w:rsidP="003816C1">
            <w:pPr>
              <w:rPr>
                <w:rFonts w:ascii="Times New Roman" w:hAnsi="Times New Roman"/>
                <w:sz w:val="24"/>
                <w:szCs w:val="24"/>
              </w:rPr>
            </w:pPr>
          </w:p>
        </w:tc>
        <w:tc>
          <w:tcPr>
            <w:tcW w:w="5103" w:type="dxa"/>
          </w:tcPr>
          <w:p w14:paraId="7C1C2B09" w14:textId="1F685268" w:rsidR="00097C32" w:rsidRPr="0013159B" w:rsidRDefault="00097C32" w:rsidP="00097C32">
            <w:pPr>
              <w:ind w:firstLine="284"/>
              <w:jc w:val="both"/>
              <w:rPr>
                <w:rFonts w:ascii="Times New Roman" w:hAnsi="Times New Roman"/>
                <w:b/>
                <w:spacing w:val="-14"/>
                <w:sz w:val="24"/>
                <w:szCs w:val="24"/>
              </w:rPr>
            </w:pPr>
            <w:r w:rsidRPr="0013159B">
              <w:rPr>
                <w:rFonts w:ascii="Times New Roman" w:hAnsi="Times New Roman"/>
                <w:b/>
                <w:spacing w:val="-14"/>
                <w:sz w:val="24"/>
                <w:szCs w:val="24"/>
              </w:rPr>
              <w:t>(</w:t>
            </w:r>
            <w:r w:rsidR="00982842" w:rsidRPr="0013159B">
              <w:rPr>
                <w:rFonts w:ascii="Times New Roman" w:hAnsi="Times New Roman"/>
                <w:b/>
                <w:spacing w:val="-14"/>
                <w:sz w:val="24"/>
                <w:szCs w:val="24"/>
              </w:rPr>
              <w:t>x</w:t>
            </w:r>
            <w:r w:rsidR="00D970D2" w:rsidRPr="0013159B">
              <w:rPr>
                <w:rFonts w:ascii="Times New Roman" w:hAnsi="Times New Roman"/>
                <w:b/>
                <w:spacing w:val="-14"/>
                <w:sz w:val="24"/>
                <w:szCs w:val="24"/>
              </w:rPr>
              <w:t>i</w:t>
            </w:r>
            <w:r w:rsidRPr="0013159B">
              <w:rPr>
                <w:rFonts w:ascii="Times New Roman" w:hAnsi="Times New Roman"/>
                <w:b/>
                <w:spacing w:val="-14"/>
                <w:sz w:val="24"/>
                <w:szCs w:val="24"/>
              </w:rPr>
              <w:t xml:space="preserve">) </w:t>
            </w:r>
            <w:r w:rsidRPr="0013159B">
              <w:rPr>
                <w:rFonts w:ascii="Times New Roman" w:hAnsi="Times New Roman"/>
                <w:spacing w:val="-14"/>
                <w:sz w:val="24"/>
                <w:szCs w:val="24"/>
              </w:rPr>
              <w:t xml:space="preserve">Đề nghị có thể bỏ nội dung điểm d, khoản 4, Điều 5 hoặc phải có quy định chi tiết về cách xác định chi phí và hạch toán vào giá thành sản phẩm. </w:t>
            </w:r>
            <w:r w:rsidRPr="0013159B">
              <w:rPr>
                <w:rFonts w:ascii="Times New Roman" w:hAnsi="Times New Roman"/>
                <w:b/>
                <w:i/>
                <w:spacing w:val="-14"/>
                <w:sz w:val="24"/>
                <w:szCs w:val="24"/>
              </w:rPr>
              <w:t>(UBND Tp Hải Phòng)</w:t>
            </w:r>
          </w:p>
        </w:tc>
        <w:tc>
          <w:tcPr>
            <w:tcW w:w="5888" w:type="dxa"/>
          </w:tcPr>
          <w:p w14:paraId="5FAC038F" w14:textId="0C1F0CCF" w:rsidR="00097C32" w:rsidRPr="00431A6C" w:rsidRDefault="00B62385" w:rsidP="005956CC">
            <w:pPr>
              <w:jc w:val="both"/>
              <w:rPr>
                <w:rFonts w:ascii="Times New Roman" w:hAnsi="Times New Roman"/>
                <w:sz w:val="24"/>
                <w:szCs w:val="24"/>
              </w:rPr>
            </w:pPr>
            <w:r w:rsidRPr="00431A6C">
              <w:rPr>
                <w:rFonts w:ascii="Times New Roman" w:hAnsi="Times New Roman"/>
                <w:sz w:val="24"/>
                <w:szCs w:val="24"/>
              </w:rPr>
              <w:t xml:space="preserve">* Về ý kiến </w:t>
            </w:r>
            <w:r w:rsidRPr="00431A6C">
              <w:rPr>
                <w:rFonts w:ascii="Times New Roman" w:hAnsi="Times New Roman"/>
                <w:b/>
                <w:bCs/>
                <w:sz w:val="24"/>
                <w:szCs w:val="24"/>
              </w:rPr>
              <w:t>(</w:t>
            </w:r>
            <w:r w:rsidR="004C223F" w:rsidRPr="00431A6C">
              <w:rPr>
                <w:rFonts w:ascii="Times New Roman" w:hAnsi="Times New Roman"/>
                <w:b/>
                <w:bCs/>
                <w:sz w:val="24"/>
                <w:szCs w:val="24"/>
              </w:rPr>
              <w:t>x</w:t>
            </w:r>
            <w:r w:rsidR="00D970D2">
              <w:rPr>
                <w:rFonts w:ascii="Times New Roman" w:hAnsi="Times New Roman"/>
                <w:b/>
                <w:bCs/>
                <w:sz w:val="24"/>
                <w:szCs w:val="24"/>
              </w:rPr>
              <w:t>i</w:t>
            </w:r>
            <w:r w:rsidRPr="00431A6C">
              <w:rPr>
                <w:rFonts w:ascii="Times New Roman" w:hAnsi="Times New Roman"/>
                <w:b/>
                <w:bCs/>
                <w:sz w:val="24"/>
                <w:szCs w:val="24"/>
              </w:rPr>
              <w:t>)</w:t>
            </w:r>
            <w:r w:rsidR="0072039F" w:rsidRPr="00431A6C">
              <w:rPr>
                <w:rFonts w:ascii="Times New Roman" w:hAnsi="Times New Roman"/>
                <w:b/>
                <w:bCs/>
                <w:sz w:val="24"/>
                <w:szCs w:val="24"/>
              </w:rPr>
              <w:t>,</w:t>
            </w:r>
            <w:r w:rsidRPr="00431A6C">
              <w:rPr>
                <w:rFonts w:ascii="Times New Roman" w:hAnsi="Times New Roman"/>
                <w:sz w:val="24"/>
                <w:szCs w:val="24"/>
              </w:rPr>
              <w:t xml:space="preserve"> cơ quan soản thảo đã tiếp thu, không quy định trong dự thảo Nghị định</w:t>
            </w:r>
          </w:p>
        </w:tc>
      </w:tr>
      <w:tr w:rsidR="00431A6C" w:rsidRPr="00431A6C" w14:paraId="11FF68F9" w14:textId="77777777" w:rsidTr="006D1255">
        <w:trPr>
          <w:trHeight w:val="474"/>
        </w:trPr>
        <w:tc>
          <w:tcPr>
            <w:tcW w:w="1696" w:type="dxa"/>
            <w:vMerge w:val="restart"/>
          </w:tcPr>
          <w:p w14:paraId="151B46A5" w14:textId="78882A15" w:rsidR="0018308F" w:rsidRPr="00431A6C" w:rsidRDefault="0018308F" w:rsidP="00771D7C">
            <w:pPr>
              <w:jc w:val="both"/>
              <w:rPr>
                <w:rFonts w:ascii="Times New Roman" w:hAnsi="Times New Roman"/>
                <w:sz w:val="24"/>
                <w:szCs w:val="24"/>
              </w:rPr>
            </w:pPr>
            <w:r w:rsidRPr="00431A6C">
              <w:rPr>
                <w:rFonts w:ascii="Times New Roman" w:hAnsi="Times New Roman"/>
                <w:sz w:val="24"/>
                <w:szCs w:val="24"/>
              </w:rPr>
              <w:t xml:space="preserve">Điều 6. </w:t>
            </w:r>
            <w:r w:rsidRPr="00431A6C">
              <w:rPr>
                <w:rFonts w:ascii="Times New Roman" w:hAnsi="Times New Roman"/>
                <w:sz w:val="24"/>
                <w:szCs w:val="24"/>
                <w:lang w:val="pl-PL"/>
              </w:rPr>
              <w:t>T</w:t>
            </w:r>
            <w:r w:rsidRPr="00431A6C">
              <w:rPr>
                <w:rFonts w:ascii="Times New Roman" w:hAnsi="Times New Roman"/>
                <w:sz w:val="24"/>
                <w:szCs w:val="24"/>
                <w:lang w:val="vi-VN"/>
              </w:rPr>
              <w:t>huê và chi trả cho tổng công trình sư</w:t>
            </w:r>
            <w:r w:rsidRPr="00431A6C">
              <w:rPr>
                <w:rFonts w:ascii="Times New Roman" w:hAnsi="Times New Roman"/>
                <w:sz w:val="24"/>
                <w:szCs w:val="24"/>
                <w:lang w:val="pl-PL"/>
              </w:rPr>
              <w:t xml:space="preserve">, </w:t>
            </w:r>
            <w:r w:rsidRPr="00431A6C">
              <w:rPr>
                <w:rFonts w:ascii="Times New Roman" w:hAnsi="Times New Roman"/>
                <w:sz w:val="24"/>
                <w:szCs w:val="24"/>
                <w:lang w:val="vi-VN"/>
              </w:rPr>
              <w:t>nhà khoa học đầu ngành,</w:t>
            </w:r>
            <w:r w:rsidRPr="00431A6C">
              <w:rPr>
                <w:rFonts w:ascii="Times New Roman" w:hAnsi="Times New Roman"/>
                <w:sz w:val="24"/>
                <w:szCs w:val="24"/>
                <w:lang w:val="pl-PL"/>
              </w:rPr>
              <w:t xml:space="preserve"> </w:t>
            </w:r>
            <w:r w:rsidRPr="00431A6C">
              <w:rPr>
                <w:rFonts w:ascii="Times New Roman" w:hAnsi="Times New Roman"/>
                <w:sz w:val="24"/>
                <w:szCs w:val="24"/>
                <w:lang w:val="vi-VN"/>
              </w:rPr>
              <w:t>chuyên gia</w:t>
            </w:r>
          </w:p>
        </w:tc>
        <w:tc>
          <w:tcPr>
            <w:tcW w:w="2983" w:type="dxa"/>
            <w:vMerge w:val="restart"/>
          </w:tcPr>
          <w:p w14:paraId="1AC35F41" w14:textId="44B0ACE6" w:rsidR="0018308F" w:rsidRPr="00431A6C" w:rsidRDefault="0018308F" w:rsidP="00771D7C">
            <w:pPr>
              <w:rPr>
                <w:rFonts w:ascii="Times New Roman" w:hAnsi="Times New Roman"/>
                <w:sz w:val="24"/>
                <w:szCs w:val="24"/>
              </w:rPr>
            </w:pPr>
            <w:r w:rsidRPr="00431A6C">
              <w:rPr>
                <w:rFonts w:ascii="Times New Roman" w:hAnsi="Times New Roman"/>
                <w:sz w:val="24"/>
                <w:szCs w:val="24"/>
              </w:rPr>
              <w:t>- Bộ Tư pháp</w:t>
            </w:r>
            <w:r w:rsidR="006F43BE">
              <w:rPr>
                <w:rFonts w:ascii="Times New Roman" w:hAnsi="Times New Roman"/>
                <w:sz w:val="24"/>
                <w:szCs w:val="24"/>
              </w:rPr>
              <w:t>;</w:t>
            </w:r>
          </w:p>
          <w:p w14:paraId="511B026F" w14:textId="06988143" w:rsidR="0018308F" w:rsidRPr="006F43BE" w:rsidRDefault="0018308F" w:rsidP="00771D7C">
            <w:pPr>
              <w:rPr>
                <w:rFonts w:ascii="Times New Roman" w:hAnsi="Times New Roman"/>
                <w:spacing w:val="-4"/>
                <w:sz w:val="24"/>
                <w:szCs w:val="24"/>
              </w:rPr>
            </w:pPr>
            <w:r w:rsidRPr="006F43BE">
              <w:rPr>
                <w:rFonts w:ascii="Times New Roman" w:hAnsi="Times New Roman"/>
                <w:spacing w:val="-4"/>
                <w:sz w:val="24"/>
                <w:szCs w:val="24"/>
              </w:rPr>
              <w:t>- Bảo hiểm xã hội Việt Nam</w:t>
            </w:r>
            <w:r w:rsidR="006F43BE" w:rsidRPr="006F43BE">
              <w:rPr>
                <w:rFonts w:ascii="Times New Roman" w:hAnsi="Times New Roman"/>
                <w:spacing w:val="-4"/>
                <w:sz w:val="24"/>
                <w:szCs w:val="24"/>
              </w:rPr>
              <w:t>;</w:t>
            </w:r>
          </w:p>
          <w:p w14:paraId="5271EBC0" w14:textId="01AA3AE8" w:rsidR="0018308F" w:rsidRPr="00431A6C" w:rsidRDefault="0018308F" w:rsidP="00771D7C">
            <w:pPr>
              <w:rPr>
                <w:rFonts w:ascii="Times New Roman" w:hAnsi="Times New Roman"/>
                <w:sz w:val="24"/>
                <w:szCs w:val="24"/>
              </w:rPr>
            </w:pPr>
            <w:r w:rsidRPr="00431A6C">
              <w:rPr>
                <w:rFonts w:ascii="Times New Roman" w:hAnsi="Times New Roman"/>
                <w:sz w:val="24"/>
                <w:szCs w:val="24"/>
              </w:rPr>
              <w:t>- Bộ LĐ-TB-XH</w:t>
            </w:r>
            <w:r w:rsidR="006F43BE">
              <w:rPr>
                <w:rFonts w:ascii="Times New Roman" w:hAnsi="Times New Roman"/>
                <w:sz w:val="24"/>
                <w:szCs w:val="24"/>
              </w:rPr>
              <w:t>.</w:t>
            </w:r>
          </w:p>
        </w:tc>
        <w:tc>
          <w:tcPr>
            <w:tcW w:w="5103" w:type="dxa"/>
          </w:tcPr>
          <w:p w14:paraId="776E0D59" w14:textId="63D074B7" w:rsidR="0018308F" w:rsidRPr="00431A6C" w:rsidRDefault="0018308F" w:rsidP="00550B0C">
            <w:pPr>
              <w:jc w:val="both"/>
              <w:rPr>
                <w:rFonts w:ascii="Times New Roman" w:hAnsi="Times New Roman"/>
                <w:b/>
                <w:i/>
                <w:sz w:val="24"/>
                <w:szCs w:val="24"/>
              </w:rPr>
            </w:pPr>
            <w:r w:rsidRPr="00431A6C">
              <w:rPr>
                <w:rFonts w:ascii="Times New Roman" w:hAnsi="Times New Roman"/>
                <w:b/>
                <w:sz w:val="24"/>
                <w:szCs w:val="24"/>
              </w:rPr>
              <w:t>(i)</w:t>
            </w:r>
            <w:r w:rsidRPr="00431A6C">
              <w:rPr>
                <w:rFonts w:ascii="Times New Roman" w:hAnsi="Times New Roman"/>
                <w:sz w:val="24"/>
                <w:szCs w:val="24"/>
              </w:rPr>
              <w:t xml:space="preserve"> Khoản 1, Điều 6 dự thảo Nghị định quy định </w:t>
            </w:r>
            <w:r w:rsidRPr="00431A6C">
              <w:rPr>
                <w:rFonts w:ascii="Times New Roman" w:hAnsi="Times New Roman"/>
                <w:i/>
                <w:sz w:val="24"/>
                <w:szCs w:val="24"/>
              </w:rPr>
              <w:t>“Ng</w:t>
            </w:r>
            <w:r w:rsidRPr="00431A6C">
              <w:rPr>
                <w:rFonts w:ascii="Times New Roman" w:hAnsi="Times New Roman" w:hint="eastAsia"/>
                <w:i/>
                <w:sz w:val="24"/>
                <w:szCs w:val="24"/>
              </w:rPr>
              <w:t>ư</w:t>
            </w:r>
            <w:r w:rsidRPr="00431A6C">
              <w:rPr>
                <w:rFonts w:ascii="Times New Roman" w:hAnsi="Times New Roman"/>
                <w:i/>
                <w:sz w:val="24"/>
                <w:szCs w:val="24"/>
              </w:rPr>
              <w:t xml:space="preserve">ời </w:t>
            </w:r>
            <w:r w:rsidRPr="00431A6C">
              <w:rPr>
                <w:rFonts w:ascii="Times New Roman" w:hAnsi="Times New Roman" w:hint="eastAsia"/>
                <w:i/>
                <w:sz w:val="24"/>
                <w:szCs w:val="24"/>
              </w:rPr>
              <w:t>đ</w:t>
            </w:r>
            <w:r w:rsidRPr="00431A6C">
              <w:rPr>
                <w:rFonts w:ascii="Times New Roman" w:hAnsi="Times New Roman"/>
                <w:i/>
                <w:sz w:val="24"/>
                <w:szCs w:val="24"/>
              </w:rPr>
              <w:t>ại diện theo pháp luật của c</w:t>
            </w:r>
            <w:r w:rsidRPr="00431A6C">
              <w:rPr>
                <w:rFonts w:ascii="Times New Roman" w:hAnsi="Times New Roman" w:hint="eastAsia"/>
                <w:i/>
                <w:sz w:val="24"/>
                <w:szCs w:val="24"/>
              </w:rPr>
              <w:t>ơ</w:t>
            </w:r>
            <w:r w:rsidRPr="00431A6C">
              <w:rPr>
                <w:rFonts w:ascii="Times New Roman" w:hAnsi="Times New Roman"/>
                <w:i/>
                <w:sz w:val="24"/>
                <w:szCs w:val="24"/>
              </w:rPr>
              <w:t xml:space="preserve"> sở </w:t>
            </w:r>
            <w:r w:rsidR="00D46BBF">
              <w:rPr>
                <w:rFonts w:ascii="Times New Roman" w:hAnsi="Times New Roman"/>
                <w:i/>
                <w:sz w:val="24"/>
                <w:szCs w:val="24"/>
              </w:rPr>
              <w:t>CNQP, AN nòng cốt</w:t>
            </w:r>
            <w:r w:rsidRPr="00431A6C">
              <w:rPr>
                <w:rFonts w:ascii="Times New Roman" w:hAnsi="Times New Roman"/>
                <w:i/>
                <w:sz w:val="24"/>
                <w:szCs w:val="24"/>
              </w:rPr>
              <w:t xml:space="preserve"> </w:t>
            </w:r>
            <w:r w:rsidRPr="00431A6C">
              <w:rPr>
                <w:rFonts w:ascii="Times New Roman" w:hAnsi="Times New Roman" w:hint="eastAsia"/>
                <w:i/>
                <w:sz w:val="24"/>
                <w:szCs w:val="24"/>
              </w:rPr>
              <w:t>đư</w:t>
            </w:r>
            <w:r w:rsidRPr="00431A6C">
              <w:rPr>
                <w:rFonts w:ascii="Times New Roman" w:hAnsi="Times New Roman"/>
                <w:i/>
                <w:sz w:val="24"/>
                <w:szCs w:val="24"/>
              </w:rPr>
              <w:t xml:space="preserve">ợc thuê </w:t>
            </w:r>
            <w:r w:rsidR="00550B0C">
              <w:rPr>
                <w:rFonts w:ascii="Times New Roman" w:hAnsi="Times New Roman"/>
                <w:i/>
                <w:sz w:val="24"/>
                <w:szCs w:val="24"/>
              </w:rPr>
              <w:t xml:space="preserve">… </w:t>
            </w:r>
            <w:bookmarkStart w:id="0" w:name="_GoBack"/>
            <w:bookmarkEnd w:id="0"/>
            <w:r w:rsidRPr="00431A6C">
              <w:rPr>
                <w:rFonts w:ascii="Times New Roman" w:hAnsi="Times New Roman"/>
                <w:i/>
                <w:sz w:val="24"/>
                <w:szCs w:val="24"/>
              </w:rPr>
              <w:t xml:space="preserve">Hình thức hợp </w:t>
            </w:r>
            <w:r w:rsidRPr="00431A6C">
              <w:rPr>
                <w:rFonts w:ascii="Times New Roman" w:hAnsi="Times New Roman" w:hint="eastAsia"/>
                <w:i/>
                <w:sz w:val="24"/>
                <w:szCs w:val="24"/>
              </w:rPr>
              <w:t>đ</w:t>
            </w:r>
            <w:r w:rsidRPr="00431A6C">
              <w:rPr>
                <w:rFonts w:ascii="Times New Roman" w:hAnsi="Times New Roman"/>
                <w:i/>
                <w:sz w:val="24"/>
                <w:szCs w:val="24"/>
              </w:rPr>
              <w:t xml:space="preserve">ồng khác theo quy </w:t>
            </w:r>
            <w:r w:rsidRPr="00431A6C">
              <w:rPr>
                <w:rFonts w:ascii="Times New Roman" w:hAnsi="Times New Roman" w:hint="eastAsia"/>
                <w:i/>
                <w:sz w:val="24"/>
                <w:szCs w:val="24"/>
              </w:rPr>
              <w:t>đ</w:t>
            </w:r>
            <w:r w:rsidRPr="00431A6C">
              <w:rPr>
                <w:rFonts w:ascii="Times New Roman" w:hAnsi="Times New Roman"/>
                <w:i/>
                <w:sz w:val="24"/>
                <w:szCs w:val="24"/>
              </w:rPr>
              <w:t xml:space="preserve">ịnh của pháp luật”. </w:t>
            </w:r>
            <w:r w:rsidRPr="00431A6C">
              <w:rPr>
                <w:rFonts w:ascii="Times New Roman" w:hAnsi="Times New Roman"/>
                <w:sz w:val="24"/>
                <w:szCs w:val="24"/>
              </w:rPr>
              <w:t xml:space="preserve">Tuy nhiên, khoản 1, Điều 25 Luật CNQP, AN và ĐVCN năm 2024 quy định </w:t>
            </w:r>
            <w:r w:rsidRPr="00431A6C">
              <w:rPr>
                <w:rFonts w:ascii="Times New Roman" w:hAnsi="Times New Roman"/>
                <w:i/>
                <w:sz w:val="24"/>
                <w:szCs w:val="24"/>
              </w:rPr>
              <w:t>“Nhân lực tại c</w:t>
            </w:r>
            <w:r w:rsidRPr="00431A6C">
              <w:rPr>
                <w:rFonts w:ascii="Times New Roman" w:hAnsi="Times New Roman" w:hint="eastAsia"/>
                <w:i/>
                <w:sz w:val="24"/>
                <w:szCs w:val="24"/>
              </w:rPr>
              <w:t>ơ</w:t>
            </w:r>
            <w:r w:rsidRPr="00431A6C">
              <w:rPr>
                <w:rFonts w:ascii="Times New Roman" w:hAnsi="Times New Roman"/>
                <w:i/>
                <w:sz w:val="24"/>
                <w:szCs w:val="24"/>
              </w:rPr>
              <w:t xml:space="preserve"> sở công nghiệp quốc phòng nòng cốt, c</w:t>
            </w:r>
            <w:r w:rsidRPr="00431A6C">
              <w:rPr>
                <w:rFonts w:ascii="Times New Roman" w:hAnsi="Times New Roman" w:hint="eastAsia"/>
                <w:i/>
                <w:sz w:val="24"/>
                <w:szCs w:val="24"/>
              </w:rPr>
              <w:t>ơ</w:t>
            </w:r>
            <w:r w:rsidRPr="00431A6C">
              <w:rPr>
                <w:rFonts w:ascii="Times New Roman" w:hAnsi="Times New Roman"/>
                <w:i/>
                <w:sz w:val="24"/>
                <w:szCs w:val="24"/>
              </w:rPr>
              <w:t xml:space="preserve"> sở công nghiệp an ninh nòng cốt, c</w:t>
            </w:r>
            <w:r w:rsidRPr="00431A6C">
              <w:rPr>
                <w:rFonts w:ascii="Times New Roman" w:hAnsi="Times New Roman" w:hint="eastAsia"/>
                <w:i/>
                <w:sz w:val="24"/>
                <w:szCs w:val="24"/>
              </w:rPr>
              <w:t>ơ</w:t>
            </w:r>
            <w:r w:rsidRPr="00431A6C">
              <w:rPr>
                <w:rFonts w:ascii="Times New Roman" w:hAnsi="Times New Roman"/>
                <w:i/>
                <w:sz w:val="24"/>
                <w:szCs w:val="24"/>
              </w:rPr>
              <w:t xml:space="preserve"> sở công nghiệp quốc phòng khác, c</w:t>
            </w:r>
            <w:r w:rsidRPr="00431A6C">
              <w:rPr>
                <w:rFonts w:ascii="Times New Roman" w:hAnsi="Times New Roman" w:hint="eastAsia"/>
                <w:i/>
                <w:sz w:val="24"/>
                <w:szCs w:val="24"/>
              </w:rPr>
              <w:t>ơ</w:t>
            </w:r>
            <w:r w:rsidRPr="00431A6C">
              <w:rPr>
                <w:rFonts w:ascii="Times New Roman" w:hAnsi="Times New Roman"/>
                <w:i/>
                <w:sz w:val="24"/>
                <w:szCs w:val="24"/>
              </w:rPr>
              <w:t xml:space="preserve"> sở công nghiệp an ninh khác bao gồm: Chuyên gia, nhà khoa học theo hình thức thuê khoán hoặc hợp tác t</w:t>
            </w:r>
            <w:r w:rsidRPr="00431A6C">
              <w:rPr>
                <w:rFonts w:ascii="Times New Roman" w:hAnsi="Times New Roman" w:hint="eastAsia"/>
                <w:i/>
                <w:sz w:val="24"/>
                <w:szCs w:val="24"/>
              </w:rPr>
              <w:t>ư</w:t>
            </w:r>
            <w:r w:rsidRPr="00431A6C">
              <w:rPr>
                <w:rFonts w:ascii="Times New Roman" w:hAnsi="Times New Roman"/>
                <w:i/>
                <w:sz w:val="24"/>
                <w:szCs w:val="24"/>
              </w:rPr>
              <w:t xml:space="preserve"> vấn”</w:t>
            </w:r>
            <w:r w:rsidRPr="00431A6C">
              <w:rPr>
                <w:rFonts w:ascii="Times New Roman" w:hAnsi="Times New Roman"/>
                <w:sz w:val="24"/>
                <w:szCs w:val="24"/>
              </w:rPr>
              <w:t xml:space="preserve">. Đề nghị cơ quan chủ trì soạn thảo rà soát nội dung trên, đảm bảo phù hợp với quy định của Luật CNQP, AN và ĐVCN. </w:t>
            </w:r>
            <w:r w:rsidRPr="00431A6C">
              <w:rPr>
                <w:rFonts w:ascii="Times New Roman" w:hAnsi="Times New Roman"/>
                <w:b/>
                <w:i/>
                <w:sz w:val="24"/>
                <w:szCs w:val="24"/>
              </w:rPr>
              <w:t>(Bộ Tư pháp)</w:t>
            </w:r>
          </w:p>
        </w:tc>
        <w:tc>
          <w:tcPr>
            <w:tcW w:w="5888" w:type="dxa"/>
          </w:tcPr>
          <w:p w14:paraId="09062414" w14:textId="1B21E727" w:rsidR="0018308F" w:rsidRPr="00431A6C" w:rsidRDefault="00C10338" w:rsidP="00771D7C">
            <w:pPr>
              <w:jc w:val="both"/>
              <w:rPr>
                <w:rFonts w:ascii="Times New Roman" w:hAnsi="Times New Roman"/>
                <w:spacing w:val="-6"/>
                <w:sz w:val="24"/>
                <w:szCs w:val="24"/>
              </w:rPr>
            </w:pPr>
            <w:r w:rsidRPr="00431A6C">
              <w:rPr>
                <w:rFonts w:ascii="Times New Roman" w:hAnsi="Times New Roman"/>
                <w:spacing w:val="-6"/>
                <w:sz w:val="24"/>
                <w:szCs w:val="24"/>
              </w:rPr>
              <w:t xml:space="preserve">* </w:t>
            </w:r>
            <w:r w:rsidR="0018308F" w:rsidRPr="00431A6C">
              <w:rPr>
                <w:rFonts w:ascii="Times New Roman" w:hAnsi="Times New Roman"/>
                <w:spacing w:val="-6"/>
                <w:sz w:val="24"/>
                <w:szCs w:val="24"/>
              </w:rPr>
              <w:t xml:space="preserve">Về </w:t>
            </w:r>
            <w:r w:rsidR="000B41AE" w:rsidRPr="00431A6C">
              <w:rPr>
                <w:rFonts w:ascii="Times New Roman" w:hAnsi="Times New Roman"/>
                <w:spacing w:val="-6"/>
                <w:sz w:val="24"/>
                <w:szCs w:val="24"/>
              </w:rPr>
              <w:t>ý kiến</w:t>
            </w:r>
            <w:r w:rsidR="0018308F" w:rsidRPr="00431A6C">
              <w:rPr>
                <w:rFonts w:ascii="Times New Roman" w:hAnsi="Times New Roman"/>
                <w:spacing w:val="-6"/>
                <w:sz w:val="24"/>
                <w:szCs w:val="24"/>
              </w:rPr>
              <w:t xml:space="preserve"> </w:t>
            </w:r>
            <w:r w:rsidR="0018308F" w:rsidRPr="00431A6C">
              <w:rPr>
                <w:rFonts w:ascii="Times New Roman" w:hAnsi="Times New Roman"/>
                <w:b/>
                <w:bCs/>
                <w:spacing w:val="-6"/>
                <w:sz w:val="24"/>
                <w:szCs w:val="24"/>
              </w:rPr>
              <w:t>(i)</w:t>
            </w:r>
            <w:r w:rsidR="0018308F" w:rsidRPr="00431A6C">
              <w:rPr>
                <w:rFonts w:ascii="Times New Roman" w:hAnsi="Times New Roman"/>
                <w:spacing w:val="-6"/>
                <w:sz w:val="24"/>
                <w:szCs w:val="24"/>
              </w:rPr>
              <w:t>, cơ quan chủ trì soạn thảo tiếp thu và hoàn thiện như sau:</w:t>
            </w:r>
          </w:p>
          <w:p w14:paraId="7046FE94" w14:textId="77777777" w:rsidR="0018308F" w:rsidRPr="00431A6C" w:rsidRDefault="0018308F" w:rsidP="00771D7C">
            <w:pPr>
              <w:jc w:val="both"/>
              <w:rPr>
                <w:rFonts w:ascii="Times New Roman" w:hAnsi="Times New Roman"/>
                <w:i/>
                <w:sz w:val="24"/>
                <w:szCs w:val="24"/>
              </w:rPr>
            </w:pPr>
            <w:r w:rsidRPr="00431A6C">
              <w:rPr>
                <w:rFonts w:ascii="Times New Roman" w:hAnsi="Times New Roman"/>
                <w:i/>
                <w:sz w:val="24"/>
                <w:szCs w:val="24"/>
              </w:rPr>
              <w:t>“Ng</w:t>
            </w:r>
            <w:r w:rsidRPr="00431A6C">
              <w:rPr>
                <w:rFonts w:ascii="Times New Roman" w:hAnsi="Times New Roman" w:hint="eastAsia"/>
                <w:i/>
                <w:sz w:val="24"/>
                <w:szCs w:val="24"/>
              </w:rPr>
              <w:t>ư</w:t>
            </w:r>
            <w:r w:rsidRPr="00431A6C">
              <w:rPr>
                <w:rFonts w:ascii="Times New Roman" w:hAnsi="Times New Roman"/>
                <w:i/>
                <w:sz w:val="24"/>
                <w:szCs w:val="24"/>
              </w:rPr>
              <w:t xml:space="preserve">ời </w:t>
            </w:r>
            <w:r w:rsidRPr="00431A6C">
              <w:rPr>
                <w:rFonts w:ascii="Times New Roman" w:hAnsi="Times New Roman" w:hint="eastAsia"/>
                <w:i/>
                <w:sz w:val="24"/>
                <w:szCs w:val="24"/>
              </w:rPr>
              <w:t>đ</w:t>
            </w:r>
            <w:r w:rsidRPr="00431A6C">
              <w:rPr>
                <w:rFonts w:ascii="Times New Roman" w:hAnsi="Times New Roman"/>
                <w:i/>
                <w:sz w:val="24"/>
                <w:szCs w:val="24"/>
              </w:rPr>
              <w:t>ại diện theo pháp luật của c</w:t>
            </w:r>
            <w:r w:rsidRPr="00431A6C">
              <w:rPr>
                <w:rFonts w:ascii="Times New Roman" w:hAnsi="Times New Roman" w:hint="eastAsia"/>
                <w:i/>
                <w:sz w:val="24"/>
                <w:szCs w:val="24"/>
              </w:rPr>
              <w:t>ơ</w:t>
            </w:r>
            <w:r w:rsidRPr="00431A6C">
              <w:rPr>
                <w:rFonts w:ascii="Times New Roman" w:hAnsi="Times New Roman"/>
                <w:i/>
                <w:sz w:val="24"/>
                <w:szCs w:val="24"/>
              </w:rPr>
              <w:t xml:space="preserve"> sở công nghiệp quốc phòng nòng cốt, c</w:t>
            </w:r>
            <w:r w:rsidRPr="00431A6C">
              <w:rPr>
                <w:rFonts w:ascii="Times New Roman" w:hAnsi="Times New Roman" w:hint="eastAsia"/>
                <w:i/>
                <w:sz w:val="24"/>
                <w:szCs w:val="24"/>
              </w:rPr>
              <w:t>ơ</w:t>
            </w:r>
            <w:r w:rsidRPr="00431A6C">
              <w:rPr>
                <w:rFonts w:ascii="Times New Roman" w:hAnsi="Times New Roman"/>
                <w:i/>
                <w:sz w:val="24"/>
                <w:szCs w:val="24"/>
              </w:rPr>
              <w:t xml:space="preserve"> sở công nghiệp an ninh nòng cốt </w:t>
            </w:r>
            <w:r w:rsidRPr="00431A6C">
              <w:rPr>
                <w:rFonts w:ascii="Times New Roman" w:hAnsi="Times New Roman" w:hint="eastAsia"/>
                <w:i/>
                <w:sz w:val="24"/>
                <w:szCs w:val="24"/>
              </w:rPr>
              <w:t>đư</w:t>
            </w:r>
            <w:r w:rsidRPr="00431A6C">
              <w:rPr>
                <w:rFonts w:ascii="Times New Roman" w:hAnsi="Times New Roman"/>
                <w:i/>
                <w:sz w:val="24"/>
                <w:szCs w:val="24"/>
              </w:rPr>
              <w:t>ợc thuê tổng công trình s</w:t>
            </w:r>
            <w:r w:rsidRPr="00431A6C">
              <w:rPr>
                <w:rFonts w:ascii="Times New Roman" w:hAnsi="Times New Roman" w:hint="eastAsia"/>
                <w:i/>
                <w:sz w:val="24"/>
                <w:szCs w:val="24"/>
              </w:rPr>
              <w:t>ư</w:t>
            </w:r>
            <w:r w:rsidRPr="00431A6C">
              <w:rPr>
                <w:rFonts w:ascii="Times New Roman" w:hAnsi="Times New Roman"/>
                <w:i/>
                <w:sz w:val="24"/>
                <w:szCs w:val="24"/>
              </w:rPr>
              <w:t xml:space="preserve">, nhà khoa học </w:t>
            </w:r>
            <w:r w:rsidRPr="00431A6C">
              <w:rPr>
                <w:rFonts w:ascii="Times New Roman" w:hAnsi="Times New Roman" w:hint="eastAsia"/>
                <w:i/>
                <w:sz w:val="24"/>
                <w:szCs w:val="24"/>
              </w:rPr>
              <w:t>đ</w:t>
            </w:r>
            <w:r w:rsidRPr="00431A6C">
              <w:rPr>
                <w:rFonts w:ascii="Times New Roman" w:hAnsi="Times New Roman"/>
                <w:i/>
                <w:sz w:val="24"/>
                <w:szCs w:val="24"/>
              </w:rPr>
              <w:t xml:space="preserve">ầu ngành, chuyên gia theo các hình thức sau: </w:t>
            </w:r>
          </w:p>
          <w:p w14:paraId="65DA1042" w14:textId="77777777" w:rsidR="0018308F" w:rsidRPr="00431A6C" w:rsidRDefault="0018308F" w:rsidP="00771D7C">
            <w:pPr>
              <w:jc w:val="both"/>
              <w:rPr>
                <w:rFonts w:ascii="Times New Roman" w:hAnsi="Times New Roman"/>
                <w:i/>
                <w:sz w:val="24"/>
                <w:szCs w:val="24"/>
              </w:rPr>
            </w:pPr>
            <w:r w:rsidRPr="00431A6C">
              <w:rPr>
                <w:rFonts w:ascii="Times New Roman" w:hAnsi="Times New Roman"/>
                <w:i/>
                <w:sz w:val="24"/>
                <w:szCs w:val="24"/>
              </w:rPr>
              <w:t xml:space="preserve">a) Hợp </w:t>
            </w:r>
            <w:r w:rsidRPr="00431A6C">
              <w:rPr>
                <w:rFonts w:ascii="Times New Roman" w:hAnsi="Times New Roman" w:hint="eastAsia"/>
                <w:i/>
                <w:sz w:val="24"/>
                <w:szCs w:val="24"/>
              </w:rPr>
              <w:t>đ</w:t>
            </w:r>
            <w:r w:rsidRPr="00431A6C">
              <w:rPr>
                <w:rFonts w:ascii="Times New Roman" w:hAnsi="Times New Roman"/>
                <w:i/>
                <w:sz w:val="24"/>
                <w:szCs w:val="24"/>
              </w:rPr>
              <w:t xml:space="preserve">ồng lao </w:t>
            </w:r>
            <w:r w:rsidRPr="00431A6C">
              <w:rPr>
                <w:rFonts w:ascii="Times New Roman" w:hAnsi="Times New Roman" w:hint="eastAsia"/>
                <w:i/>
                <w:sz w:val="24"/>
                <w:szCs w:val="24"/>
              </w:rPr>
              <w:t>đ</w:t>
            </w:r>
            <w:r w:rsidRPr="00431A6C">
              <w:rPr>
                <w:rFonts w:ascii="Times New Roman" w:hAnsi="Times New Roman"/>
                <w:i/>
                <w:sz w:val="24"/>
                <w:szCs w:val="24"/>
              </w:rPr>
              <w:t>ộng;</w:t>
            </w:r>
          </w:p>
          <w:p w14:paraId="5402FF0D" w14:textId="27D743C3" w:rsidR="0018308F" w:rsidRPr="00431A6C" w:rsidRDefault="0018308F" w:rsidP="00771D7C">
            <w:pPr>
              <w:jc w:val="both"/>
              <w:rPr>
                <w:rFonts w:ascii="Times New Roman" w:hAnsi="Times New Roman"/>
                <w:spacing w:val="-6"/>
                <w:sz w:val="24"/>
                <w:szCs w:val="24"/>
              </w:rPr>
            </w:pPr>
            <w:r w:rsidRPr="00431A6C">
              <w:rPr>
                <w:rFonts w:ascii="Times New Roman" w:hAnsi="Times New Roman"/>
                <w:i/>
                <w:sz w:val="24"/>
                <w:szCs w:val="24"/>
              </w:rPr>
              <w:t>b)</w:t>
            </w:r>
            <w:r w:rsidR="00F07CD1" w:rsidRPr="00431A6C">
              <w:rPr>
                <w:rFonts w:ascii="Times New Roman" w:hAnsi="Times New Roman"/>
                <w:i/>
                <w:sz w:val="24"/>
                <w:szCs w:val="24"/>
              </w:rPr>
              <w:t xml:space="preserve"> </w:t>
            </w:r>
            <w:r w:rsidRPr="00431A6C">
              <w:rPr>
                <w:rFonts w:ascii="Times New Roman" w:hAnsi="Times New Roman"/>
                <w:i/>
                <w:sz w:val="24"/>
                <w:szCs w:val="24"/>
              </w:rPr>
              <w:t>Hình thức thuê khoán hoặc hợp tác t</w:t>
            </w:r>
            <w:r w:rsidRPr="00431A6C">
              <w:rPr>
                <w:rFonts w:ascii="Times New Roman" w:hAnsi="Times New Roman" w:hint="eastAsia"/>
                <w:i/>
                <w:sz w:val="24"/>
                <w:szCs w:val="24"/>
              </w:rPr>
              <w:t>ư</w:t>
            </w:r>
            <w:r w:rsidRPr="00431A6C">
              <w:rPr>
                <w:rFonts w:ascii="Times New Roman" w:hAnsi="Times New Roman"/>
                <w:i/>
                <w:sz w:val="24"/>
                <w:szCs w:val="24"/>
              </w:rPr>
              <w:t xml:space="preserve"> vấn”</w:t>
            </w:r>
            <w:r w:rsidRPr="00431A6C">
              <w:rPr>
                <w:rFonts w:ascii="Times New Roman" w:hAnsi="Times New Roman"/>
                <w:sz w:val="24"/>
                <w:szCs w:val="24"/>
              </w:rPr>
              <w:t>.</w:t>
            </w:r>
          </w:p>
        </w:tc>
      </w:tr>
      <w:tr w:rsidR="00431A6C" w:rsidRPr="00431A6C" w14:paraId="7305BBDB" w14:textId="77777777" w:rsidTr="00490555">
        <w:trPr>
          <w:trHeight w:val="1656"/>
        </w:trPr>
        <w:tc>
          <w:tcPr>
            <w:tcW w:w="1696" w:type="dxa"/>
            <w:vMerge/>
          </w:tcPr>
          <w:p w14:paraId="6A4B1090" w14:textId="33308195" w:rsidR="0018308F" w:rsidRPr="00431A6C" w:rsidRDefault="0018308F" w:rsidP="00771D7C">
            <w:pPr>
              <w:jc w:val="both"/>
              <w:rPr>
                <w:rFonts w:ascii="Times New Roman" w:hAnsi="Times New Roman"/>
                <w:sz w:val="24"/>
                <w:szCs w:val="24"/>
              </w:rPr>
            </w:pPr>
          </w:p>
        </w:tc>
        <w:tc>
          <w:tcPr>
            <w:tcW w:w="2983" w:type="dxa"/>
            <w:vMerge/>
          </w:tcPr>
          <w:p w14:paraId="689BAB4C" w14:textId="49A75339" w:rsidR="0018308F" w:rsidRPr="00431A6C" w:rsidRDefault="0018308F" w:rsidP="00771D7C">
            <w:pPr>
              <w:rPr>
                <w:rFonts w:ascii="Times New Roman" w:hAnsi="Times New Roman"/>
                <w:sz w:val="24"/>
                <w:szCs w:val="24"/>
              </w:rPr>
            </w:pPr>
          </w:p>
        </w:tc>
        <w:tc>
          <w:tcPr>
            <w:tcW w:w="5103" w:type="dxa"/>
          </w:tcPr>
          <w:p w14:paraId="7D4929AF" w14:textId="16580B71" w:rsidR="0018308F" w:rsidRPr="00431A6C" w:rsidRDefault="0018308F" w:rsidP="00771D7C">
            <w:pPr>
              <w:jc w:val="both"/>
              <w:rPr>
                <w:rFonts w:ascii="Times New Roman" w:hAnsi="Times New Roman"/>
                <w:b/>
                <w:i/>
                <w:sz w:val="24"/>
                <w:szCs w:val="24"/>
              </w:rPr>
            </w:pPr>
            <w:r w:rsidRPr="00431A6C">
              <w:rPr>
                <w:sz w:val="24"/>
                <w:szCs w:val="24"/>
              </w:rPr>
              <w:t xml:space="preserve">(ii) </w:t>
            </w:r>
            <w:r w:rsidRPr="00431A6C">
              <w:rPr>
                <w:rFonts w:ascii="Times New Roman" w:hAnsi="Times New Roman"/>
                <w:sz w:val="24"/>
                <w:szCs w:val="24"/>
              </w:rPr>
              <w:t xml:space="preserve">Đề nghị bổ sung quy định việc đóng bảo hiểm xã hội, bảo hiểm y tế bắt buộc đối với các đối tượng không thuộc lực lượng vũ trang, làm việc theo hình thức hợp đồng tại điểm a, khoản 1 Điều 6 mà thuộc đối tượng tham gia bảo hiểm xã hội, bảo hiểm y tế. </w:t>
            </w:r>
            <w:r w:rsidRPr="00431A6C">
              <w:rPr>
                <w:rFonts w:ascii="Times New Roman" w:hAnsi="Times New Roman"/>
                <w:b/>
                <w:i/>
                <w:sz w:val="24"/>
                <w:szCs w:val="24"/>
              </w:rPr>
              <w:t>(Bảo hiểm xã hội Việt Nam)</w:t>
            </w:r>
          </w:p>
        </w:tc>
        <w:tc>
          <w:tcPr>
            <w:tcW w:w="5888" w:type="dxa"/>
          </w:tcPr>
          <w:p w14:paraId="52FFFBDF" w14:textId="641436EA" w:rsidR="0018308F" w:rsidRPr="00431A6C" w:rsidRDefault="00C10338" w:rsidP="006944E6">
            <w:pPr>
              <w:jc w:val="both"/>
              <w:rPr>
                <w:rFonts w:ascii="Times New Roman" w:hAnsi="Times New Roman"/>
                <w:sz w:val="24"/>
                <w:szCs w:val="24"/>
              </w:rPr>
            </w:pPr>
            <w:r w:rsidRPr="00431A6C">
              <w:rPr>
                <w:rFonts w:ascii="Times New Roman" w:hAnsi="Times New Roman"/>
                <w:sz w:val="24"/>
                <w:szCs w:val="24"/>
              </w:rPr>
              <w:t xml:space="preserve">* </w:t>
            </w:r>
            <w:r w:rsidR="0018308F" w:rsidRPr="00431A6C">
              <w:rPr>
                <w:rFonts w:ascii="Times New Roman" w:hAnsi="Times New Roman"/>
                <w:sz w:val="24"/>
                <w:szCs w:val="24"/>
              </w:rPr>
              <w:t xml:space="preserve">Về </w:t>
            </w:r>
            <w:r w:rsidR="00F93D9E" w:rsidRPr="00431A6C">
              <w:rPr>
                <w:rFonts w:ascii="Times New Roman" w:hAnsi="Times New Roman"/>
                <w:sz w:val="24"/>
                <w:szCs w:val="24"/>
              </w:rPr>
              <w:t>ý kiến</w:t>
            </w:r>
            <w:r w:rsidR="0018308F" w:rsidRPr="00431A6C">
              <w:rPr>
                <w:rFonts w:ascii="Times New Roman" w:hAnsi="Times New Roman"/>
                <w:sz w:val="24"/>
                <w:szCs w:val="24"/>
              </w:rPr>
              <w:t xml:space="preserve"> </w:t>
            </w:r>
            <w:r w:rsidR="0018308F" w:rsidRPr="00431A6C">
              <w:rPr>
                <w:rFonts w:ascii="Times New Roman" w:hAnsi="Times New Roman"/>
                <w:b/>
                <w:bCs/>
                <w:sz w:val="24"/>
                <w:szCs w:val="24"/>
              </w:rPr>
              <w:t>(ii)</w:t>
            </w:r>
            <w:r w:rsidR="0018308F" w:rsidRPr="00431A6C">
              <w:rPr>
                <w:rFonts w:ascii="Times New Roman" w:hAnsi="Times New Roman"/>
                <w:sz w:val="24"/>
                <w:szCs w:val="24"/>
              </w:rPr>
              <w:t>, cơ quan soạn thảo bảo lưu và giải trình như sau: Trong hợp đồng lao động đã thể hiện nội dung đóng bảo hiểm xã hội, bảo hiểm y tế</w:t>
            </w:r>
            <w:r w:rsidR="00F31AB9" w:rsidRPr="00431A6C">
              <w:rPr>
                <w:rFonts w:ascii="Times New Roman" w:hAnsi="Times New Roman"/>
                <w:sz w:val="24"/>
                <w:szCs w:val="24"/>
              </w:rPr>
              <w:t>.</w:t>
            </w:r>
          </w:p>
          <w:p w14:paraId="016DF968" w14:textId="1DD32E63" w:rsidR="0018308F" w:rsidRPr="00431A6C" w:rsidRDefault="0018308F" w:rsidP="00771D7C">
            <w:pPr>
              <w:jc w:val="both"/>
              <w:rPr>
                <w:rFonts w:ascii="Times New Roman" w:hAnsi="Times New Roman"/>
                <w:sz w:val="24"/>
                <w:szCs w:val="24"/>
              </w:rPr>
            </w:pPr>
          </w:p>
        </w:tc>
      </w:tr>
      <w:tr w:rsidR="00431A6C" w:rsidRPr="00431A6C" w14:paraId="7C9C3582" w14:textId="77777777" w:rsidTr="00490555">
        <w:trPr>
          <w:trHeight w:val="1656"/>
        </w:trPr>
        <w:tc>
          <w:tcPr>
            <w:tcW w:w="1696" w:type="dxa"/>
            <w:vMerge/>
          </w:tcPr>
          <w:p w14:paraId="4029E90A" w14:textId="77777777" w:rsidR="0018308F" w:rsidRPr="00431A6C" w:rsidRDefault="0018308F" w:rsidP="00771D7C">
            <w:pPr>
              <w:jc w:val="both"/>
              <w:rPr>
                <w:rFonts w:ascii="Times New Roman" w:hAnsi="Times New Roman"/>
                <w:sz w:val="24"/>
                <w:szCs w:val="24"/>
              </w:rPr>
            </w:pPr>
          </w:p>
        </w:tc>
        <w:tc>
          <w:tcPr>
            <w:tcW w:w="2983" w:type="dxa"/>
            <w:vMerge/>
          </w:tcPr>
          <w:p w14:paraId="22DE07EA" w14:textId="77777777" w:rsidR="0018308F" w:rsidRPr="00431A6C" w:rsidRDefault="0018308F" w:rsidP="00771D7C">
            <w:pPr>
              <w:rPr>
                <w:rFonts w:ascii="Times New Roman" w:hAnsi="Times New Roman"/>
                <w:sz w:val="24"/>
                <w:szCs w:val="24"/>
              </w:rPr>
            </w:pPr>
          </w:p>
        </w:tc>
        <w:tc>
          <w:tcPr>
            <w:tcW w:w="5103" w:type="dxa"/>
          </w:tcPr>
          <w:p w14:paraId="3AE26956" w14:textId="380E908C" w:rsidR="0018308F" w:rsidRPr="00431A6C" w:rsidRDefault="0018308F" w:rsidP="00771D7C">
            <w:pPr>
              <w:jc w:val="both"/>
              <w:rPr>
                <w:i/>
                <w:iCs/>
                <w:sz w:val="24"/>
                <w:szCs w:val="24"/>
              </w:rPr>
            </w:pPr>
            <w:r w:rsidRPr="00431A6C">
              <w:rPr>
                <w:b/>
                <w:bCs/>
                <w:sz w:val="24"/>
                <w:szCs w:val="24"/>
              </w:rPr>
              <w:t xml:space="preserve">(iii) </w:t>
            </w:r>
            <w:r w:rsidRPr="00431A6C">
              <w:rPr>
                <w:rFonts w:ascii="Times New Roman" w:hAnsi="Times New Roman"/>
                <w:sz w:val="24"/>
                <w:szCs w:val="24"/>
              </w:rPr>
              <w:t>Về thuê và chi trả cho tổng công trình sư, nhà khoa học đầu ngành</w:t>
            </w:r>
            <w:r w:rsidR="008B57C1" w:rsidRPr="00431A6C">
              <w:rPr>
                <w:rFonts w:ascii="Times New Roman" w:hAnsi="Times New Roman"/>
                <w:sz w:val="24"/>
                <w:szCs w:val="24"/>
              </w:rPr>
              <w:t>, chuyên gia (khoản 2 Điều 6)</w:t>
            </w:r>
            <w:r w:rsidR="00E20E0B" w:rsidRPr="00431A6C">
              <w:rPr>
                <w:rFonts w:ascii="Times New Roman" w:hAnsi="Times New Roman"/>
                <w:sz w:val="24"/>
                <w:szCs w:val="24"/>
              </w:rPr>
              <w:t xml:space="preserve"> đề nghị xem lại nội dung hướng dẫn vì tại điểm 2 khoản 1 Điều 61 của Luật chỉ quy định </w:t>
            </w:r>
            <w:r w:rsidR="00E20E0B" w:rsidRPr="00431A6C">
              <w:rPr>
                <w:rFonts w:ascii="Times New Roman" w:hAnsi="Times New Roman"/>
                <w:i/>
                <w:iCs/>
                <w:sz w:val="24"/>
                <w:szCs w:val="24"/>
              </w:rPr>
              <w:t xml:space="preserve">“mức chi trả”, </w:t>
            </w:r>
            <w:r w:rsidR="00E20E0B" w:rsidRPr="00431A6C">
              <w:rPr>
                <w:rFonts w:ascii="Times New Roman" w:hAnsi="Times New Roman"/>
                <w:sz w:val="24"/>
                <w:szCs w:val="24"/>
              </w:rPr>
              <w:t>theo đó ngoài việc chi trả tiền lương còn có nhiều loại chi trả khác</w:t>
            </w:r>
            <w:r w:rsidR="00204BB0" w:rsidRPr="00431A6C">
              <w:rPr>
                <w:rFonts w:ascii="Times New Roman" w:hAnsi="Times New Roman"/>
                <w:sz w:val="24"/>
                <w:szCs w:val="24"/>
              </w:rPr>
              <w:t>.</w:t>
            </w:r>
            <w:r w:rsidR="001719CE" w:rsidRPr="00431A6C">
              <w:rPr>
                <w:rFonts w:ascii="Times New Roman" w:hAnsi="Times New Roman"/>
                <w:sz w:val="24"/>
                <w:szCs w:val="24"/>
              </w:rPr>
              <w:t xml:space="preserve"> Riêng quy định về chi trả tiền lương cần bổ sung hướng dẫn nguồn chi trả phân theo đối tượng</w:t>
            </w:r>
            <w:r w:rsidR="005F54D6" w:rsidRPr="00431A6C">
              <w:rPr>
                <w:rFonts w:ascii="Times New Roman" w:hAnsi="Times New Roman"/>
                <w:sz w:val="24"/>
                <w:szCs w:val="24"/>
              </w:rPr>
              <w:t xml:space="preserve"> (</w:t>
            </w:r>
            <w:r w:rsidR="00BE33B1" w:rsidRPr="00431A6C">
              <w:rPr>
                <w:rFonts w:ascii="Times New Roman" w:hAnsi="Times New Roman"/>
                <w:sz w:val="24"/>
                <w:szCs w:val="24"/>
              </w:rPr>
              <w:t>gồm công ty TNHH MTV do Nhà nước nắm giữ 100% vốn điều lệ; đơn vị sự nghiệp công lập; cơ sở vật chất VKTB</w:t>
            </w:r>
            <w:r w:rsidR="0088016F" w:rsidRPr="00431A6C">
              <w:rPr>
                <w:rFonts w:ascii="Times New Roman" w:hAnsi="Times New Roman"/>
                <w:sz w:val="24"/>
                <w:szCs w:val="24"/>
              </w:rPr>
              <w:t>K</w:t>
            </w:r>
            <w:r w:rsidR="00BE33B1" w:rsidRPr="00431A6C">
              <w:rPr>
                <w:rFonts w:ascii="Times New Roman" w:hAnsi="Times New Roman"/>
                <w:sz w:val="24"/>
                <w:szCs w:val="24"/>
              </w:rPr>
              <w:t>T, vật tư kỹ thuật cấp chiến lược</w:t>
            </w:r>
            <w:r w:rsidR="0008227F" w:rsidRPr="00431A6C">
              <w:rPr>
                <w:rFonts w:ascii="Times New Roman" w:hAnsi="Times New Roman"/>
                <w:sz w:val="24"/>
                <w:szCs w:val="24"/>
              </w:rPr>
              <w:t>)</w:t>
            </w:r>
            <w:r w:rsidR="00F8108E" w:rsidRPr="00431A6C">
              <w:rPr>
                <w:rFonts w:ascii="Times New Roman" w:hAnsi="Times New Roman"/>
                <w:sz w:val="24"/>
                <w:szCs w:val="24"/>
              </w:rPr>
              <w:t>, trong đó công ty TNHH MTV do Nhà nước nắm giữ 100% vốn điều lệ thì nguồn được tính vào quỹ tiền lương như đối với lao động công nghệ cao quy định của Chính phủ về quản lý lao động, tiền lương, thù lao, tiền thưởng trong doanh nghiệp nhà nước</w:t>
            </w:r>
            <w:r w:rsidR="003E7743" w:rsidRPr="00431A6C">
              <w:rPr>
                <w:rFonts w:ascii="Times New Roman" w:hAnsi="Times New Roman"/>
                <w:sz w:val="24"/>
                <w:szCs w:val="24"/>
              </w:rPr>
              <w:t xml:space="preserve"> </w:t>
            </w:r>
            <w:r w:rsidR="003E7743" w:rsidRPr="00431A6C">
              <w:rPr>
                <w:rFonts w:ascii="Times New Roman" w:hAnsi="Times New Roman"/>
                <w:b/>
                <w:bCs/>
                <w:i/>
                <w:iCs/>
                <w:sz w:val="24"/>
                <w:szCs w:val="24"/>
              </w:rPr>
              <w:t>(Bộ LĐ-TB-XH)</w:t>
            </w:r>
          </w:p>
        </w:tc>
        <w:tc>
          <w:tcPr>
            <w:tcW w:w="5888" w:type="dxa"/>
          </w:tcPr>
          <w:p w14:paraId="7FB5A5E0" w14:textId="2A57FA9B" w:rsidR="00410670" w:rsidRPr="00431A6C" w:rsidRDefault="00410670" w:rsidP="00410670">
            <w:pPr>
              <w:jc w:val="both"/>
              <w:rPr>
                <w:rFonts w:ascii="Times New Roman" w:hAnsi="Times New Roman" w:cs="Times New Roman"/>
                <w:sz w:val="24"/>
                <w:szCs w:val="24"/>
              </w:rPr>
            </w:pPr>
            <w:r w:rsidRPr="00431A6C">
              <w:rPr>
                <w:rFonts w:ascii="Times New Roman" w:hAnsi="Times New Roman" w:cs="Times New Roman"/>
                <w:b/>
                <w:bCs/>
                <w:sz w:val="24"/>
                <w:szCs w:val="24"/>
              </w:rPr>
              <w:t xml:space="preserve">* </w:t>
            </w:r>
            <w:r w:rsidR="00C56489" w:rsidRPr="00431A6C">
              <w:rPr>
                <w:rFonts w:ascii="Times New Roman" w:hAnsi="Times New Roman" w:cs="Times New Roman"/>
                <w:sz w:val="24"/>
                <w:szCs w:val="24"/>
              </w:rPr>
              <w:t xml:space="preserve">Ý kiến về </w:t>
            </w:r>
            <w:r w:rsidR="00C56489" w:rsidRPr="00431A6C">
              <w:rPr>
                <w:rFonts w:ascii="Times New Roman" w:hAnsi="Times New Roman"/>
                <w:i/>
                <w:iCs/>
                <w:sz w:val="24"/>
                <w:szCs w:val="24"/>
              </w:rPr>
              <w:t>“</w:t>
            </w:r>
            <w:r w:rsidR="00C56489" w:rsidRPr="00431A6C">
              <w:rPr>
                <w:rFonts w:ascii="Times New Roman" w:hAnsi="Times New Roman" w:cs="Times New Roman"/>
                <w:sz w:val="24"/>
                <w:szCs w:val="24"/>
              </w:rPr>
              <w:t>mức chi trả</w:t>
            </w:r>
            <w:r w:rsidR="00C56489" w:rsidRPr="00431A6C">
              <w:rPr>
                <w:rFonts w:ascii="Times New Roman" w:hAnsi="Times New Roman"/>
                <w:i/>
                <w:iCs/>
                <w:sz w:val="24"/>
                <w:szCs w:val="24"/>
              </w:rPr>
              <w:t>”</w:t>
            </w:r>
            <w:r w:rsidR="00786BE1" w:rsidRPr="00431A6C">
              <w:rPr>
                <w:rFonts w:ascii="Times New Roman" w:hAnsi="Times New Roman"/>
                <w:sz w:val="24"/>
                <w:szCs w:val="24"/>
              </w:rPr>
              <w:t>, cơ quan soạn thảo giải trình như sau:</w:t>
            </w:r>
            <w:r w:rsidR="00C56489" w:rsidRPr="00431A6C">
              <w:rPr>
                <w:rFonts w:ascii="Times New Roman" w:hAnsi="Times New Roman" w:cs="Times New Roman"/>
                <w:sz w:val="24"/>
                <w:szCs w:val="24"/>
              </w:rPr>
              <w:t xml:space="preserve"> </w:t>
            </w:r>
            <w:r w:rsidR="0001640F" w:rsidRPr="00431A6C">
              <w:rPr>
                <w:rFonts w:ascii="Times New Roman" w:hAnsi="Times New Roman" w:cs="Times New Roman"/>
                <w:sz w:val="24"/>
                <w:szCs w:val="24"/>
              </w:rPr>
              <w:t>T</w:t>
            </w:r>
            <w:r w:rsidRPr="00431A6C">
              <w:rPr>
                <w:rFonts w:ascii="Times New Roman" w:hAnsi="Times New Roman" w:cs="Times New Roman"/>
                <w:sz w:val="24"/>
                <w:szCs w:val="24"/>
              </w:rPr>
              <w:t>ại khoản 2 Điều 6, dự thảo đã nêu rõ các khoản chi trả khác cho tổng công trình sư, nhà khoa học đầu ngành, chuyên gia bao gồm: chi trả lương, thưởng, lợi ích, giá trị hợp đồng. Như vậy đã đảm bảo triển khai đúng điểm 2 khoản 1 Điều 61 của Luật.</w:t>
            </w:r>
            <w:r w:rsidRPr="00431A6C">
              <w:rPr>
                <w:rFonts w:ascii="Times New Roman" w:hAnsi="Times New Roman" w:cs="Times New Roman"/>
                <w:sz w:val="24"/>
                <w:szCs w:val="24"/>
              </w:rPr>
              <w:tab/>
            </w:r>
          </w:p>
          <w:p w14:paraId="1AEFCD1B" w14:textId="075A0C04" w:rsidR="0018308F" w:rsidRPr="00431A6C" w:rsidRDefault="007D4CA0" w:rsidP="006944E6">
            <w:pPr>
              <w:jc w:val="both"/>
              <w:rPr>
                <w:rFonts w:ascii="Times New Roman" w:hAnsi="Times New Roman" w:cs="Times New Roman"/>
                <w:sz w:val="24"/>
                <w:szCs w:val="24"/>
              </w:rPr>
            </w:pPr>
            <w:r w:rsidRPr="00431A6C">
              <w:rPr>
                <w:rFonts w:ascii="Times New Roman" w:hAnsi="Times New Roman" w:cs="Times New Roman"/>
                <w:sz w:val="24"/>
                <w:szCs w:val="24"/>
              </w:rPr>
              <w:t xml:space="preserve">* </w:t>
            </w:r>
            <w:r w:rsidR="00D3446A" w:rsidRPr="00431A6C">
              <w:rPr>
                <w:rFonts w:ascii="Times New Roman" w:hAnsi="Times New Roman" w:cs="Times New Roman"/>
                <w:sz w:val="24"/>
                <w:szCs w:val="24"/>
              </w:rPr>
              <w:t xml:space="preserve">Ý kiến về </w:t>
            </w:r>
            <w:r w:rsidR="00D3446A" w:rsidRPr="00431A6C">
              <w:rPr>
                <w:rFonts w:ascii="Times New Roman" w:hAnsi="Times New Roman"/>
                <w:i/>
                <w:iCs/>
                <w:sz w:val="24"/>
                <w:szCs w:val="24"/>
              </w:rPr>
              <w:t>“</w:t>
            </w:r>
            <w:r w:rsidR="00410670" w:rsidRPr="00431A6C">
              <w:rPr>
                <w:rFonts w:ascii="Times New Roman" w:hAnsi="Times New Roman" w:cs="Times New Roman"/>
                <w:sz w:val="24"/>
                <w:szCs w:val="24"/>
              </w:rPr>
              <w:t xml:space="preserve">bổ sung hướng dẫn nguồn chi trả phân theo </w:t>
            </w:r>
            <w:r w:rsidR="00D64B6F" w:rsidRPr="00431A6C">
              <w:rPr>
                <w:rFonts w:ascii="Times New Roman" w:hAnsi="Times New Roman" w:cs="Times New Roman"/>
                <w:sz w:val="24"/>
                <w:szCs w:val="24"/>
              </w:rPr>
              <w:t xml:space="preserve">các </w:t>
            </w:r>
            <w:r w:rsidR="00410670" w:rsidRPr="00431A6C">
              <w:rPr>
                <w:rFonts w:ascii="Times New Roman" w:hAnsi="Times New Roman" w:cs="Times New Roman"/>
                <w:sz w:val="24"/>
                <w:szCs w:val="24"/>
              </w:rPr>
              <w:t>đối tượng</w:t>
            </w:r>
            <w:r w:rsidR="00D3446A" w:rsidRPr="00431A6C">
              <w:rPr>
                <w:rFonts w:ascii="Times New Roman" w:hAnsi="Times New Roman"/>
                <w:i/>
                <w:iCs/>
                <w:sz w:val="24"/>
                <w:szCs w:val="24"/>
              </w:rPr>
              <w:t>”</w:t>
            </w:r>
            <w:r w:rsidR="00410670" w:rsidRPr="00431A6C">
              <w:rPr>
                <w:rFonts w:ascii="Times New Roman" w:hAnsi="Times New Roman" w:cs="Times New Roman"/>
                <w:sz w:val="24"/>
                <w:szCs w:val="24"/>
              </w:rPr>
              <w:t xml:space="preserve"> (gồm công ty TNHH MTV do Nhà nước nắm giữ 100% vốn điều lệ; đơn vị sự nghiệp công lập; cơ sở vật chất VKTBKT, vật tư kỹ thuật cấp chiến lược), trong đó công ty TNHH MTV do Nhà nước nắm giữ 100% vốn điều lệ thì nguồn được tính vào quỹ tiền lương như đối với lao động công nghệ cao quy định của Chính phủ về quản lý lao động, tiền lương, thù lao, tiền thưởng trong doanh nghiệp nhà nước</w:t>
            </w:r>
            <w:r w:rsidR="00D64B6F" w:rsidRPr="00431A6C">
              <w:rPr>
                <w:rFonts w:ascii="Times New Roman" w:hAnsi="Times New Roman" w:cs="Times New Roman"/>
                <w:sz w:val="24"/>
                <w:szCs w:val="24"/>
              </w:rPr>
              <w:t xml:space="preserve">. </w:t>
            </w:r>
            <w:r w:rsidR="000463DA" w:rsidRPr="00431A6C">
              <w:rPr>
                <w:rFonts w:ascii="Times New Roman" w:hAnsi="Times New Roman" w:cs="Times New Roman"/>
                <w:sz w:val="24"/>
                <w:szCs w:val="24"/>
              </w:rPr>
              <w:t>Cơ quan soạn thảo giải trình như sau</w:t>
            </w:r>
            <w:r w:rsidR="00366BA2" w:rsidRPr="00431A6C">
              <w:rPr>
                <w:rFonts w:ascii="Times New Roman" w:hAnsi="Times New Roman" w:cs="Times New Roman"/>
                <w:sz w:val="24"/>
                <w:szCs w:val="24"/>
              </w:rPr>
              <w:t>: Đ</w:t>
            </w:r>
            <w:r w:rsidR="00410670" w:rsidRPr="00431A6C">
              <w:rPr>
                <w:rFonts w:ascii="Times New Roman" w:hAnsi="Times New Roman" w:cs="Times New Roman"/>
                <w:sz w:val="24"/>
                <w:szCs w:val="24"/>
              </w:rPr>
              <w:t xml:space="preserve">iều 6 nằm trong mục chính sách đối với cơ sở </w:t>
            </w:r>
            <w:r w:rsidR="00480EEF" w:rsidRPr="00431A6C">
              <w:rPr>
                <w:rFonts w:ascii="Times New Roman" w:hAnsi="Times New Roman" w:cs="Times New Roman"/>
                <w:sz w:val="24"/>
                <w:szCs w:val="24"/>
              </w:rPr>
              <w:t>CNQP</w:t>
            </w:r>
            <w:r w:rsidR="00410670" w:rsidRPr="00431A6C">
              <w:rPr>
                <w:rFonts w:ascii="Times New Roman" w:hAnsi="Times New Roman" w:cs="Times New Roman"/>
                <w:sz w:val="24"/>
                <w:szCs w:val="24"/>
              </w:rPr>
              <w:t xml:space="preserve"> nòng cốt, cơ sở </w:t>
            </w:r>
            <w:r w:rsidR="00B81A03" w:rsidRPr="00431A6C">
              <w:rPr>
                <w:rFonts w:ascii="Times New Roman" w:hAnsi="Times New Roman" w:cs="Times New Roman"/>
                <w:sz w:val="24"/>
                <w:szCs w:val="24"/>
              </w:rPr>
              <w:t>CNAN</w:t>
            </w:r>
            <w:r w:rsidR="00410670" w:rsidRPr="00431A6C">
              <w:rPr>
                <w:rFonts w:ascii="Times New Roman" w:hAnsi="Times New Roman" w:cs="Times New Roman"/>
                <w:sz w:val="24"/>
                <w:szCs w:val="24"/>
              </w:rPr>
              <w:t xml:space="preserve"> nòng cốt</w:t>
            </w:r>
            <w:r w:rsidR="00410670" w:rsidRPr="00431A6C">
              <w:rPr>
                <w:rFonts w:ascii="Times New Roman" w:hAnsi="Times New Roman" w:cs="Times New Roman"/>
                <w:b/>
                <w:bCs/>
                <w:sz w:val="24"/>
                <w:szCs w:val="24"/>
              </w:rPr>
              <w:t xml:space="preserve"> là doanh nghiệp</w:t>
            </w:r>
            <w:r w:rsidR="00410670" w:rsidRPr="00431A6C">
              <w:rPr>
                <w:rFonts w:ascii="Times New Roman" w:hAnsi="Times New Roman" w:cs="Times New Roman"/>
                <w:sz w:val="24"/>
                <w:szCs w:val="24"/>
              </w:rPr>
              <w:t xml:space="preserve">, do vậy không cần hướng dẫn nguồn chi trả phân theo đối tượng. Nội dung “được bổ sung vào quỹ tiền lương của doanh nghiệp theo quy định quản lý về lao động tiền lương hiện hành của pháp luật” tại điểm a khoản 2 Điều 6 cũng tương đồng với nội dung “tính vào quỹ tiền lương như đối với lao động công nghệ cao quy định của Chính phủ về quản lý lao động, tiền lương, thù lao, tiền thưởng trong doanh nghiệp nhà nước” mà </w:t>
            </w:r>
            <w:r w:rsidR="00BB5EE0" w:rsidRPr="00431A6C">
              <w:rPr>
                <w:rFonts w:ascii="Times New Roman" w:hAnsi="Times New Roman" w:cs="Times New Roman"/>
                <w:sz w:val="24"/>
                <w:szCs w:val="24"/>
              </w:rPr>
              <w:t>B</w:t>
            </w:r>
            <w:r w:rsidR="00410670" w:rsidRPr="00431A6C">
              <w:rPr>
                <w:rFonts w:ascii="Times New Roman" w:hAnsi="Times New Roman" w:cs="Times New Roman"/>
                <w:sz w:val="24"/>
                <w:szCs w:val="24"/>
              </w:rPr>
              <w:t>ộ đang góp ý.</w:t>
            </w:r>
          </w:p>
        </w:tc>
      </w:tr>
      <w:tr w:rsidR="00431A6C" w:rsidRPr="00431A6C" w14:paraId="5621AF8A" w14:textId="77777777" w:rsidTr="00B70BF4">
        <w:tc>
          <w:tcPr>
            <w:tcW w:w="1696" w:type="dxa"/>
          </w:tcPr>
          <w:p w14:paraId="7D2DE1EB" w14:textId="77777777" w:rsidR="00771D7C" w:rsidRPr="00431A6C" w:rsidRDefault="00771D7C" w:rsidP="00771D7C">
            <w:pPr>
              <w:jc w:val="both"/>
              <w:rPr>
                <w:rFonts w:ascii="Times New Roman" w:hAnsi="Times New Roman"/>
                <w:spacing w:val="-10"/>
                <w:sz w:val="24"/>
                <w:szCs w:val="24"/>
              </w:rPr>
            </w:pPr>
            <w:r w:rsidRPr="00431A6C">
              <w:rPr>
                <w:rFonts w:ascii="Times New Roman" w:hAnsi="Times New Roman"/>
                <w:spacing w:val="-10"/>
                <w:sz w:val="24"/>
                <w:szCs w:val="24"/>
              </w:rPr>
              <w:t>Điều 7. Chính sách hỗ trợ về lương, phụ cấp đặc thù khi doanh nghiệp không đảm bảo kết quả sản xuất kinh doanh và thực hiện nhiệm vụ ngoài nhiệm vụ sản xuất, kinh doanh được giao</w:t>
            </w:r>
          </w:p>
        </w:tc>
        <w:tc>
          <w:tcPr>
            <w:tcW w:w="2983" w:type="dxa"/>
          </w:tcPr>
          <w:p w14:paraId="4A6D426D" w14:textId="25DC7C82" w:rsidR="00771D7C" w:rsidRPr="00431A6C" w:rsidRDefault="006F43BE" w:rsidP="00771D7C">
            <w:pPr>
              <w:rPr>
                <w:rFonts w:ascii="Times New Roman" w:hAnsi="Times New Roman"/>
                <w:sz w:val="24"/>
                <w:szCs w:val="24"/>
              </w:rPr>
            </w:pPr>
            <w:r>
              <w:rPr>
                <w:rFonts w:ascii="Times New Roman" w:hAnsi="Times New Roman"/>
                <w:sz w:val="24"/>
                <w:szCs w:val="24"/>
              </w:rPr>
              <w:t xml:space="preserve">- </w:t>
            </w:r>
            <w:r w:rsidR="00771D7C" w:rsidRPr="00431A6C">
              <w:rPr>
                <w:rFonts w:ascii="Times New Roman" w:hAnsi="Times New Roman"/>
                <w:sz w:val="24"/>
                <w:szCs w:val="24"/>
              </w:rPr>
              <w:t>Bộ Tư pháp</w:t>
            </w:r>
            <w:r>
              <w:rPr>
                <w:rFonts w:ascii="Times New Roman" w:hAnsi="Times New Roman"/>
                <w:sz w:val="24"/>
                <w:szCs w:val="24"/>
              </w:rPr>
              <w:t>;</w:t>
            </w:r>
          </w:p>
          <w:p w14:paraId="6440F672" w14:textId="316B709A" w:rsidR="00C43B86" w:rsidRPr="00431A6C" w:rsidRDefault="006F43BE" w:rsidP="00771D7C">
            <w:pPr>
              <w:rPr>
                <w:rFonts w:ascii="Times New Roman" w:hAnsi="Times New Roman"/>
                <w:sz w:val="24"/>
                <w:szCs w:val="24"/>
              </w:rPr>
            </w:pPr>
            <w:r>
              <w:rPr>
                <w:rFonts w:ascii="Times New Roman" w:hAnsi="Times New Roman"/>
                <w:sz w:val="24"/>
                <w:szCs w:val="24"/>
              </w:rPr>
              <w:t xml:space="preserve">- </w:t>
            </w:r>
            <w:r w:rsidR="00C43B86" w:rsidRPr="00431A6C">
              <w:rPr>
                <w:rFonts w:ascii="Times New Roman" w:hAnsi="Times New Roman"/>
                <w:sz w:val="24"/>
                <w:szCs w:val="24"/>
              </w:rPr>
              <w:t>Bộ LĐ-TB-XH</w:t>
            </w:r>
            <w:r>
              <w:rPr>
                <w:rFonts w:ascii="Times New Roman" w:hAnsi="Times New Roman"/>
                <w:sz w:val="24"/>
                <w:szCs w:val="24"/>
              </w:rPr>
              <w:t>.</w:t>
            </w:r>
          </w:p>
        </w:tc>
        <w:tc>
          <w:tcPr>
            <w:tcW w:w="5103" w:type="dxa"/>
          </w:tcPr>
          <w:p w14:paraId="057EDFDB" w14:textId="155298F2" w:rsidR="00771D7C" w:rsidRPr="00431A6C" w:rsidRDefault="00771D7C" w:rsidP="00771D7C">
            <w:pPr>
              <w:jc w:val="both"/>
              <w:rPr>
                <w:rFonts w:ascii="Times New Roman" w:hAnsi="Times New Roman"/>
                <w:b/>
                <w:i/>
                <w:sz w:val="24"/>
                <w:szCs w:val="24"/>
              </w:rPr>
            </w:pPr>
            <w:r w:rsidRPr="00431A6C">
              <w:rPr>
                <w:rFonts w:ascii="Times New Roman" w:hAnsi="Times New Roman"/>
                <w:b/>
                <w:sz w:val="24"/>
                <w:szCs w:val="24"/>
              </w:rPr>
              <w:t>(i)</w:t>
            </w:r>
            <w:r w:rsidRPr="00431A6C">
              <w:rPr>
                <w:rFonts w:ascii="Times New Roman" w:hAnsi="Times New Roman"/>
                <w:sz w:val="24"/>
                <w:szCs w:val="24"/>
              </w:rPr>
              <w:t xml:space="preserve"> Luật CNQP, AN và ĐVCN không quy định chính sách này cho doanh nghiệp là cơ sở công nghiệp quốc phòng nòng cốt, cơ sở công nghiệp an ninh nòng cốt; Luật chỉ quy định chính sách này cho người lao động trong các cơ sở này. Trong khi đó, Điều 7 dự thảo Nghị định, cơ quan chủ trì soạn thảo lại đang thiết kế chính sách này tại Chương II dự thảo Nghị định (Chính sách cho cơ sở công nghiệp quốc phòng nòng cốt, cơ sở công nghiệp an ninh nòng cốt là doanh nghiệp); đồng thời, tại Điều 11, Điều 12 dự thảo Nghị định (Chương III) đã thiết kế chính sách này cho người lao động thuộc tại cơ sở công nghiệp quốc phòng nòng cốt, cơ sở công nghiệp an ninh nòng cốt là doanh nghiệp. Do đó, đề nghị cơ quan chủ trì soạn thảo rà soát quy định trên; không thiết kế quy định này tại chương II dự thảo Nghị định, đảm bảo phù hợp nhiệm vụ được giao và thống nhất trong toàn bộ dự thảo Nghị định. </w:t>
            </w:r>
            <w:r w:rsidRPr="00431A6C">
              <w:rPr>
                <w:rFonts w:ascii="Times New Roman" w:hAnsi="Times New Roman"/>
                <w:b/>
                <w:i/>
                <w:sz w:val="24"/>
                <w:szCs w:val="24"/>
              </w:rPr>
              <w:t>(Bộ Tư pháp)</w:t>
            </w:r>
          </w:p>
          <w:p w14:paraId="2B3B59D8" w14:textId="5A8447C4" w:rsidR="00A848FF" w:rsidRPr="00431A6C" w:rsidRDefault="00A848FF" w:rsidP="00771D7C">
            <w:pPr>
              <w:jc w:val="both"/>
              <w:rPr>
                <w:rFonts w:ascii="Times New Roman" w:hAnsi="Times New Roman"/>
                <w:b/>
                <w:bCs/>
                <w:i/>
                <w:iCs/>
                <w:sz w:val="24"/>
                <w:szCs w:val="24"/>
              </w:rPr>
            </w:pPr>
            <w:r w:rsidRPr="00431A6C">
              <w:rPr>
                <w:rFonts w:ascii="Times New Roman" w:hAnsi="Times New Roman"/>
                <w:b/>
                <w:bCs/>
                <w:sz w:val="24"/>
                <w:szCs w:val="24"/>
              </w:rPr>
              <w:t>(ii)</w:t>
            </w:r>
            <w:r w:rsidRPr="00431A6C">
              <w:rPr>
                <w:rFonts w:ascii="Times New Roman" w:hAnsi="Times New Roman"/>
                <w:sz w:val="24"/>
                <w:szCs w:val="24"/>
              </w:rPr>
              <w:t xml:space="preserve"> Đề nghị chuyển xuống Điều 12 vì khoản 1 Điều 61 của Luật không quy định hỗ trợ nội dung này cho doanh nghiệp mà cho người lao động</w:t>
            </w:r>
            <w:r w:rsidR="00D86850" w:rsidRPr="00431A6C">
              <w:rPr>
                <w:rFonts w:ascii="Times New Roman" w:hAnsi="Times New Roman"/>
                <w:sz w:val="24"/>
                <w:szCs w:val="24"/>
              </w:rPr>
              <w:t xml:space="preserve"> </w:t>
            </w:r>
            <w:r w:rsidR="00D86850" w:rsidRPr="00431A6C">
              <w:rPr>
                <w:rFonts w:ascii="Times New Roman" w:hAnsi="Times New Roman"/>
                <w:b/>
                <w:bCs/>
                <w:i/>
                <w:iCs/>
                <w:sz w:val="24"/>
                <w:szCs w:val="24"/>
              </w:rPr>
              <w:t>(Bộ LĐ-TB-XH)</w:t>
            </w:r>
          </w:p>
        </w:tc>
        <w:tc>
          <w:tcPr>
            <w:tcW w:w="5888" w:type="dxa"/>
          </w:tcPr>
          <w:p w14:paraId="1EF27290" w14:textId="4FFD7BB5" w:rsidR="00771D7C" w:rsidRPr="00431A6C" w:rsidRDefault="00744A17" w:rsidP="00771D7C">
            <w:pPr>
              <w:jc w:val="both"/>
              <w:rPr>
                <w:rFonts w:ascii="Times New Roman" w:hAnsi="Times New Roman"/>
                <w:sz w:val="24"/>
                <w:szCs w:val="24"/>
              </w:rPr>
            </w:pPr>
            <w:r w:rsidRPr="00431A6C">
              <w:rPr>
                <w:rFonts w:ascii="Times New Roman" w:hAnsi="Times New Roman"/>
                <w:sz w:val="24"/>
                <w:szCs w:val="24"/>
              </w:rPr>
              <w:t xml:space="preserve">* </w:t>
            </w:r>
            <w:r w:rsidR="00771D7C" w:rsidRPr="00431A6C">
              <w:rPr>
                <w:rFonts w:ascii="Times New Roman" w:hAnsi="Times New Roman"/>
                <w:sz w:val="24"/>
                <w:szCs w:val="24"/>
              </w:rPr>
              <w:t xml:space="preserve">Về </w:t>
            </w:r>
            <w:r w:rsidR="00F31AB9" w:rsidRPr="00431A6C">
              <w:rPr>
                <w:rFonts w:ascii="Times New Roman" w:hAnsi="Times New Roman"/>
                <w:sz w:val="24"/>
                <w:szCs w:val="24"/>
              </w:rPr>
              <w:t>ý kiến</w:t>
            </w:r>
            <w:r w:rsidR="00771D7C" w:rsidRPr="00431A6C">
              <w:rPr>
                <w:rFonts w:ascii="Times New Roman" w:hAnsi="Times New Roman"/>
                <w:sz w:val="24"/>
                <w:szCs w:val="24"/>
              </w:rPr>
              <w:t xml:space="preserve"> </w:t>
            </w:r>
            <w:r w:rsidR="00BB312A" w:rsidRPr="00431A6C">
              <w:rPr>
                <w:rFonts w:ascii="Times New Roman" w:hAnsi="Times New Roman"/>
                <w:b/>
                <w:bCs/>
                <w:sz w:val="24"/>
                <w:szCs w:val="24"/>
              </w:rPr>
              <w:t>(i)</w:t>
            </w:r>
            <w:r w:rsidR="00C77559" w:rsidRPr="00431A6C">
              <w:rPr>
                <w:rFonts w:ascii="Times New Roman" w:hAnsi="Times New Roman"/>
                <w:b/>
                <w:bCs/>
                <w:sz w:val="24"/>
                <w:szCs w:val="24"/>
              </w:rPr>
              <w:t>, (ii)</w:t>
            </w:r>
            <w:r w:rsidR="00771D7C" w:rsidRPr="00431A6C">
              <w:rPr>
                <w:rFonts w:ascii="Times New Roman" w:hAnsi="Times New Roman"/>
                <w:sz w:val="24"/>
                <w:szCs w:val="24"/>
              </w:rPr>
              <w:t xml:space="preserve">, cơ quan chủ trì soạn thảo tiếp thu, </w:t>
            </w:r>
            <w:r w:rsidR="00BA4BC0" w:rsidRPr="00431A6C">
              <w:rPr>
                <w:rFonts w:ascii="Times New Roman" w:hAnsi="Times New Roman"/>
                <w:sz w:val="24"/>
                <w:szCs w:val="24"/>
              </w:rPr>
              <w:t>chuyển nội dung Điều này về Chương III</w:t>
            </w:r>
            <w:r w:rsidR="00771D7C" w:rsidRPr="00431A6C">
              <w:rPr>
                <w:rFonts w:ascii="Times New Roman" w:hAnsi="Times New Roman"/>
                <w:sz w:val="24"/>
                <w:szCs w:val="24"/>
              </w:rPr>
              <w:t xml:space="preserve"> </w:t>
            </w:r>
            <w:r w:rsidR="009E34E1" w:rsidRPr="00431A6C">
              <w:rPr>
                <w:rFonts w:ascii="Times New Roman" w:hAnsi="Times New Roman"/>
                <w:sz w:val="24"/>
                <w:szCs w:val="24"/>
              </w:rPr>
              <w:t xml:space="preserve">(chính sách cho người lao động) tại </w:t>
            </w:r>
            <w:r w:rsidR="00771D7C" w:rsidRPr="00431A6C">
              <w:rPr>
                <w:rFonts w:ascii="Times New Roman" w:hAnsi="Times New Roman"/>
                <w:sz w:val="24"/>
                <w:szCs w:val="24"/>
              </w:rPr>
              <w:t>dự thảo Nghị định.</w:t>
            </w:r>
          </w:p>
        </w:tc>
      </w:tr>
      <w:tr w:rsidR="00431A6C" w:rsidRPr="00431A6C" w14:paraId="635E7A30" w14:textId="77777777" w:rsidTr="003F470C">
        <w:trPr>
          <w:trHeight w:val="62"/>
        </w:trPr>
        <w:tc>
          <w:tcPr>
            <w:tcW w:w="1696" w:type="dxa"/>
            <w:vMerge w:val="restart"/>
          </w:tcPr>
          <w:p w14:paraId="655827EF" w14:textId="77777777" w:rsidR="00C817D0" w:rsidRPr="00431A6C" w:rsidRDefault="00C817D0" w:rsidP="00771D7C">
            <w:pPr>
              <w:jc w:val="both"/>
              <w:rPr>
                <w:rFonts w:ascii="Times New Roman" w:hAnsi="Times New Roman"/>
                <w:sz w:val="24"/>
                <w:szCs w:val="24"/>
              </w:rPr>
            </w:pPr>
            <w:r w:rsidRPr="00431A6C">
              <w:rPr>
                <w:rFonts w:ascii="Times New Roman" w:hAnsi="Times New Roman"/>
                <w:sz w:val="24"/>
                <w:szCs w:val="24"/>
              </w:rPr>
              <w:t>Điều 8. Hỗ trợ mức đóng chênh lệch bảo hiểm xã hội, bảo hiểm y tế</w:t>
            </w:r>
          </w:p>
        </w:tc>
        <w:tc>
          <w:tcPr>
            <w:tcW w:w="2983" w:type="dxa"/>
            <w:vMerge w:val="restart"/>
          </w:tcPr>
          <w:p w14:paraId="1DA8DB11" w14:textId="50ECCCC4" w:rsidR="00C817D0" w:rsidRPr="00431A6C" w:rsidRDefault="00C817D0" w:rsidP="00DF68F1">
            <w:pPr>
              <w:rPr>
                <w:rFonts w:ascii="Times New Roman" w:hAnsi="Times New Roman"/>
                <w:sz w:val="24"/>
                <w:szCs w:val="24"/>
              </w:rPr>
            </w:pPr>
            <w:r w:rsidRPr="00431A6C">
              <w:rPr>
                <w:rFonts w:ascii="Times New Roman" w:hAnsi="Times New Roman"/>
                <w:sz w:val="24"/>
                <w:szCs w:val="24"/>
              </w:rPr>
              <w:t>- Bộ</w:t>
            </w:r>
            <w:r w:rsidR="006F43BE">
              <w:rPr>
                <w:rFonts w:ascii="Times New Roman" w:hAnsi="Times New Roman"/>
                <w:sz w:val="24"/>
                <w:szCs w:val="24"/>
              </w:rPr>
              <w:t xml:space="preserve"> Tư pháp;</w:t>
            </w:r>
          </w:p>
          <w:p w14:paraId="7B6E5153" w14:textId="01DA5A5B" w:rsidR="00C817D0" w:rsidRPr="00431A6C" w:rsidRDefault="00C817D0" w:rsidP="00DF68F1">
            <w:pPr>
              <w:rPr>
                <w:rFonts w:ascii="Times New Roman" w:hAnsi="Times New Roman"/>
                <w:sz w:val="24"/>
                <w:szCs w:val="24"/>
              </w:rPr>
            </w:pPr>
            <w:r w:rsidRPr="00431A6C">
              <w:rPr>
                <w:rFonts w:ascii="Times New Roman" w:hAnsi="Times New Roman"/>
                <w:sz w:val="24"/>
                <w:szCs w:val="24"/>
              </w:rPr>
              <w:t>- Bảo hiểm XH Việt Nam</w:t>
            </w:r>
            <w:r w:rsidR="006F43BE">
              <w:rPr>
                <w:rFonts w:ascii="Times New Roman" w:hAnsi="Times New Roman"/>
                <w:sz w:val="24"/>
                <w:szCs w:val="24"/>
              </w:rPr>
              <w:t>;</w:t>
            </w:r>
          </w:p>
          <w:p w14:paraId="0200DDC2" w14:textId="59161386" w:rsidR="00C817D0" w:rsidRPr="00431A6C" w:rsidRDefault="00C817D0" w:rsidP="00DF68F1">
            <w:pPr>
              <w:rPr>
                <w:rFonts w:ascii="Times New Roman" w:hAnsi="Times New Roman"/>
                <w:sz w:val="24"/>
                <w:szCs w:val="24"/>
              </w:rPr>
            </w:pPr>
            <w:r w:rsidRPr="00431A6C">
              <w:rPr>
                <w:rFonts w:ascii="Times New Roman" w:hAnsi="Times New Roman"/>
                <w:sz w:val="24"/>
                <w:szCs w:val="24"/>
              </w:rPr>
              <w:t>- Bộ Tài chính</w:t>
            </w:r>
            <w:r w:rsidR="006F43BE">
              <w:rPr>
                <w:rFonts w:ascii="Times New Roman" w:hAnsi="Times New Roman"/>
                <w:sz w:val="24"/>
                <w:szCs w:val="24"/>
              </w:rPr>
              <w:t>.</w:t>
            </w:r>
          </w:p>
        </w:tc>
        <w:tc>
          <w:tcPr>
            <w:tcW w:w="5103" w:type="dxa"/>
          </w:tcPr>
          <w:p w14:paraId="7E6E24D2" w14:textId="2054CF27" w:rsidR="00C817D0" w:rsidRPr="00431A6C" w:rsidRDefault="00C817D0" w:rsidP="00E66E0C">
            <w:pPr>
              <w:jc w:val="both"/>
              <w:rPr>
                <w:rFonts w:ascii="Times New Roman" w:hAnsi="Times New Roman"/>
                <w:b/>
                <w:i/>
                <w:sz w:val="24"/>
                <w:szCs w:val="24"/>
              </w:rPr>
            </w:pPr>
            <w:r w:rsidRPr="00431A6C">
              <w:rPr>
                <w:rFonts w:ascii="Times New Roman" w:hAnsi="Times New Roman"/>
                <w:b/>
                <w:sz w:val="24"/>
                <w:szCs w:val="24"/>
              </w:rPr>
              <w:t>(i)</w:t>
            </w:r>
            <w:r w:rsidRPr="00431A6C">
              <w:rPr>
                <w:rFonts w:ascii="Times New Roman" w:hAnsi="Times New Roman"/>
                <w:sz w:val="24"/>
                <w:szCs w:val="24"/>
              </w:rPr>
              <w:t xml:space="preserve"> Khoản 1 Điều 8 dự thảo Nghị định quy định </w:t>
            </w:r>
            <w:r w:rsidRPr="00431A6C">
              <w:rPr>
                <w:rFonts w:ascii="Times New Roman" w:hAnsi="Times New Roman"/>
                <w:i/>
                <w:sz w:val="24"/>
                <w:szCs w:val="24"/>
              </w:rPr>
              <w:t>“Thời gian hỗ trợ không quá 36 tháng liên tục”</w:t>
            </w:r>
            <w:r w:rsidRPr="00431A6C">
              <w:rPr>
                <w:rFonts w:ascii="Times New Roman" w:hAnsi="Times New Roman"/>
                <w:sz w:val="24"/>
                <w:szCs w:val="24"/>
              </w:rPr>
              <w:t xml:space="preserve"> mà chưa làm rõ lý do giới hạn thời gian như trên. Trong khi đó Luật CNQP, AN và ĐVCN quy định chính sách này mà không giới hạn thời gian hỗ trợ. Đề nghị cơ quan chủ trì soạn thảo rà soát, làm rõ nội dung trên. </w:t>
            </w:r>
            <w:r w:rsidRPr="00431A6C">
              <w:rPr>
                <w:rFonts w:ascii="Times New Roman" w:hAnsi="Times New Roman"/>
                <w:b/>
                <w:i/>
                <w:sz w:val="24"/>
                <w:szCs w:val="24"/>
              </w:rPr>
              <w:t>(Bộ Tư pháp)</w:t>
            </w:r>
          </w:p>
        </w:tc>
        <w:tc>
          <w:tcPr>
            <w:tcW w:w="5888" w:type="dxa"/>
          </w:tcPr>
          <w:p w14:paraId="628778A2" w14:textId="5674E2F9" w:rsidR="00C817D0" w:rsidRPr="00431A6C" w:rsidRDefault="00C817D0" w:rsidP="00771D7C">
            <w:pPr>
              <w:jc w:val="both"/>
              <w:rPr>
                <w:rFonts w:ascii="Times New Roman" w:hAnsi="Times New Roman"/>
                <w:sz w:val="24"/>
                <w:szCs w:val="24"/>
              </w:rPr>
            </w:pPr>
            <w:r w:rsidRPr="00431A6C">
              <w:rPr>
                <w:rFonts w:ascii="Times New Roman" w:hAnsi="Times New Roman"/>
                <w:sz w:val="24"/>
                <w:szCs w:val="24"/>
              </w:rPr>
              <w:t xml:space="preserve">* Về ý kiến </w:t>
            </w:r>
            <w:r w:rsidRPr="00431A6C">
              <w:rPr>
                <w:rFonts w:ascii="Times New Roman" w:hAnsi="Times New Roman"/>
                <w:b/>
                <w:bCs/>
                <w:sz w:val="24"/>
                <w:szCs w:val="24"/>
              </w:rPr>
              <w:t>(i)</w:t>
            </w:r>
            <w:r w:rsidRPr="00431A6C">
              <w:rPr>
                <w:rFonts w:ascii="Times New Roman" w:hAnsi="Times New Roman"/>
                <w:sz w:val="24"/>
                <w:szCs w:val="24"/>
              </w:rPr>
              <w:t>, cơ quan chủ trì soạn thảo tiếp thu theo ý kiến góp ý của Bộ LĐ-TB-XH tại Điều 12 như sau:</w:t>
            </w:r>
          </w:p>
          <w:p w14:paraId="4EFD381C" w14:textId="363402EA" w:rsidR="00C817D0" w:rsidRPr="00431A6C" w:rsidRDefault="00C817D0" w:rsidP="00771D7C">
            <w:pPr>
              <w:jc w:val="both"/>
              <w:rPr>
                <w:rFonts w:ascii="Times New Roman" w:hAnsi="Times New Roman"/>
                <w:i/>
                <w:iCs/>
                <w:sz w:val="24"/>
                <w:szCs w:val="24"/>
              </w:rPr>
            </w:pPr>
            <w:r w:rsidRPr="00431A6C">
              <w:rPr>
                <w:rFonts w:ascii="Times New Roman" w:hAnsi="Times New Roman"/>
                <w:i/>
                <w:iCs/>
                <w:sz w:val="24"/>
                <w:szCs w:val="24"/>
              </w:rPr>
              <w:t>Thời gian hỗ trợ theo số thực tế phát sinh hằng năm được cấp có thẩm quyền phê duyệt.</w:t>
            </w:r>
          </w:p>
        </w:tc>
      </w:tr>
      <w:tr w:rsidR="00431A6C" w:rsidRPr="00431A6C" w14:paraId="0D6E4FB4" w14:textId="77777777" w:rsidTr="003F470C">
        <w:trPr>
          <w:trHeight w:val="62"/>
        </w:trPr>
        <w:tc>
          <w:tcPr>
            <w:tcW w:w="1696" w:type="dxa"/>
            <w:vMerge/>
          </w:tcPr>
          <w:p w14:paraId="098594CE" w14:textId="77777777" w:rsidR="00C817D0" w:rsidRPr="00431A6C" w:rsidRDefault="00C817D0" w:rsidP="0001191B">
            <w:pPr>
              <w:jc w:val="both"/>
              <w:rPr>
                <w:rFonts w:ascii="Times New Roman" w:hAnsi="Times New Roman"/>
                <w:sz w:val="24"/>
                <w:szCs w:val="24"/>
              </w:rPr>
            </w:pPr>
          </w:p>
        </w:tc>
        <w:tc>
          <w:tcPr>
            <w:tcW w:w="2983" w:type="dxa"/>
            <w:vMerge/>
          </w:tcPr>
          <w:p w14:paraId="64AA57F5" w14:textId="77777777" w:rsidR="00C817D0" w:rsidRPr="00431A6C" w:rsidRDefault="00C817D0" w:rsidP="0001191B">
            <w:pPr>
              <w:rPr>
                <w:rFonts w:ascii="Times New Roman" w:hAnsi="Times New Roman"/>
                <w:sz w:val="24"/>
                <w:szCs w:val="24"/>
              </w:rPr>
            </w:pPr>
          </w:p>
        </w:tc>
        <w:tc>
          <w:tcPr>
            <w:tcW w:w="5103" w:type="dxa"/>
          </w:tcPr>
          <w:p w14:paraId="75FD49E3" w14:textId="3FD6A86A" w:rsidR="00C817D0" w:rsidRPr="00431A6C" w:rsidRDefault="00C817D0" w:rsidP="0001191B">
            <w:pPr>
              <w:jc w:val="both"/>
              <w:rPr>
                <w:rFonts w:ascii="Times New Roman" w:hAnsi="Times New Roman"/>
                <w:b/>
                <w:sz w:val="24"/>
                <w:szCs w:val="24"/>
              </w:rPr>
            </w:pPr>
            <w:r w:rsidRPr="00431A6C">
              <w:rPr>
                <w:rFonts w:ascii="Times New Roman" w:hAnsi="Times New Roman"/>
                <w:b/>
                <w:sz w:val="24"/>
                <w:szCs w:val="24"/>
              </w:rPr>
              <w:t>(ii)</w:t>
            </w:r>
            <w:r w:rsidRPr="00431A6C">
              <w:rPr>
                <w:rFonts w:ascii="Times New Roman" w:hAnsi="Times New Roman"/>
                <w:sz w:val="24"/>
                <w:szCs w:val="24"/>
              </w:rPr>
              <w:t xml:space="preserve"> Dự thảo Nghị định mở rộng phạm vi hỗ trợ của Nhà nước đối với các đối tượng </w:t>
            </w:r>
            <w:r w:rsidRPr="00431A6C">
              <w:rPr>
                <w:rFonts w:ascii="Times New Roman" w:hAnsi="Times New Roman"/>
                <w:i/>
                <w:sz w:val="24"/>
                <w:szCs w:val="24"/>
              </w:rPr>
              <w:t>“công chức làm việc trong các cơ sở công nghiệp quốc phòng nòng cốt”; “người làm việc trong tổ chức cơ yếu”; “lao động hợp đồng”</w:t>
            </w:r>
            <w:r w:rsidRPr="00431A6C">
              <w:rPr>
                <w:rFonts w:ascii="Times New Roman" w:hAnsi="Times New Roman"/>
                <w:sz w:val="24"/>
                <w:szCs w:val="24"/>
              </w:rPr>
              <w:t xml:space="preserve"> so với quy định tại Luật. Do đó, đề nghị cơ quan chủ trì soạn thảo rà soát quy định trên, đảm bảo phù hợp với quy định của Luật CNQP, AN và ĐVCN. </w:t>
            </w:r>
            <w:r w:rsidRPr="00431A6C">
              <w:rPr>
                <w:rFonts w:ascii="Times New Roman" w:hAnsi="Times New Roman"/>
                <w:b/>
                <w:i/>
                <w:sz w:val="24"/>
                <w:szCs w:val="24"/>
              </w:rPr>
              <w:t>(Bộ Tư pháp)</w:t>
            </w:r>
          </w:p>
        </w:tc>
        <w:tc>
          <w:tcPr>
            <w:tcW w:w="5888" w:type="dxa"/>
          </w:tcPr>
          <w:p w14:paraId="11087B49" w14:textId="521767D6" w:rsidR="00C817D0" w:rsidRPr="00431A6C" w:rsidRDefault="00C817D0" w:rsidP="005B3723">
            <w:pPr>
              <w:jc w:val="both"/>
              <w:rPr>
                <w:rFonts w:ascii="Times New Roman" w:hAnsi="Times New Roman"/>
                <w:sz w:val="24"/>
                <w:szCs w:val="24"/>
              </w:rPr>
            </w:pPr>
            <w:r w:rsidRPr="00431A6C">
              <w:rPr>
                <w:rFonts w:ascii="Times New Roman" w:hAnsi="Times New Roman" w:cs="Times New Roman"/>
                <w:sz w:val="26"/>
                <w:szCs w:val="26"/>
              </w:rPr>
              <w:t xml:space="preserve"> * </w:t>
            </w:r>
            <w:r w:rsidRPr="00431A6C">
              <w:rPr>
                <w:rFonts w:ascii="Times New Roman" w:hAnsi="Times New Roman"/>
                <w:sz w:val="24"/>
                <w:szCs w:val="24"/>
              </w:rPr>
              <w:t xml:space="preserve">Về ý kiến </w:t>
            </w:r>
            <w:r w:rsidRPr="00431A6C">
              <w:rPr>
                <w:rFonts w:ascii="Times New Roman" w:hAnsi="Times New Roman"/>
                <w:b/>
                <w:bCs/>
                <w:sz w:val="24"/>
                <w:szCs w:val="24"/>
              </w:rPr>
              <w:t>(ii)</w:t>
            </w:r>
            <w:r w:rsidRPr="00431A6C">
              <w:rPr>
                <w:rFonts w:ascii="Times New Roman" w:hAnsi="Times New Roman"/>
                <w:sz w:val="24"/>
                <w:szCs w:val="24"/>
              </w:rPr>
              <w:t xml:space="preserve">, cơ quan chủ trì soạn thảo tiếp thu và không quy định các đối tượng </w:t>
            </w:r>
            <w:r w:rsidRPr="00431A6C">
              <w:rPr>
                <w:rFonts w:ascii="Times New Roman" w:hAnsi="Times New Roman"/>
                <w:i/>
                <w:sz w:val="24"/>
                <w:szCs w:val="24"/>
              </w:rPr>
              <w:t>“công chức làm việc trong các cơ sở công nghiệp quốc phòng nòng cốt”; “người làm việc trong tổ chức cơ yếu”; “lao động hợp đồng”</w:t>
            </w:r>
            <w:r w:rsidRPr="00431A6C">
              <w:rPr>
                <w:rFonts w:ascii="Times New Roman" w:hAnsi="Times New Roman"/>
                <w:sz w:val="24"/>
                <w:szCs w:val="24"/>
              </w:rPr>
              <w:t xml:space="preserve"> được hưởng chính sách hỗ trợ bảo hiểm xã hội, bảo hiểm y tế vào dự thảo Nghị định</w:t>
            </w:r>
          </w:p>
        </w:tc>
      </w:tr>
      <w:tr w:rsidR="00431A6C" w:rsidRPr="00431A6C" w14:paraId="117012E3" w14:textId="77777777" w:rsidTr="00DD30AE">
        <w:trPr>
          <w:trHeight w:val="1340"/>
        </w:trPr>
        <w:tc>
          <w:tcPr>
            <w:tcW w:w="1696" w:type="dxa"/>
            <w:vMerge/>
          </w:tcPr>
          <w:p w14:paraId="3A82727B" w14:textId="77777777" w:rsidR="00C817D0" w:rsidRPr="00431A6C" w:rsidRDefault="00C817D0" w:rsidP="0001191B">
            <w:pPr>
              <w:jc w:val="both"/>
              <w:rPr>
                <w:rFonts w:ascii="Times New Roman" w:hAnsi="Times New Roman"/>
                <w:sz w:val="24"/>
                <w:szCs w:val="24"/>
              </w:rPr>
            </w:pPr>
          </w:p>
        </w:tc>
        <w:tc>
          <w:tcPr>
            <w:tcW w:w="2983" w:type="dxa"/>
            <w:vMerge/>
          </w:tcPr>
          <w:p w14:paraId="396EB9DE" w14:textId="77777777" w:rsidR="00C817D0" w:rsidRPr="00431A6C" w:rsidRDefault="00C817D0" w:rsidP="0001191B">
            <w:pPr>
              <w:rPr>
                <w:rFonts w:ascii="Times New Roman" w:hAnsi="Times New Roman"/>
                <w:sz w:val="24"/>
                <w:szCs w:val="24"/>
              </w:rPr>
            </w:pPr>
          </w:p>
        </w:tc>
        <w:tc>
          <w:tcPr>
            <w:tcW w:w="5103" w:type="dxa"/>
          </w:tcPr>
          <w:p w14:paraId="67DD43AD" w14:textId="5A2AC453" w:rsidR="00C817D0" w:rsidRPr="00431A6C" w:rsidRDefault="00C817D0" w:rsidP="0001191B">
            <w:pPr>
              <w:jc w:val="both"/>
              <w:rPr>
                <w:rFonts w:ascii="Times New Roman" w:hAnsi="Times New Roman"/>
                <w:b/>
                <w:i/>
                <w:spacing w:val="-2"/>
                <w:sz w:val="24"/>
                <w:szCs w:val="24"/>
              </w:rPr>
            </w:pPr>
            <w:r w:rsidRPr="00431A6C">
              <w:rPr>
                <w:rFonts w:ascii="Times New Roman" w:hAnsi="Times New Roman"/>
                <w:b/>
                <w:spacing w:val="-2"/>
                <w:sz w:val="24"/>
                <w:szCs w:val="24"/>
              </w:rPr>
              <w:t>(iii)</w:t>
            </w:r>
            <w:r w:rsidRPr="00431A6C">
              <w:rPr>
                <w:rFonts w:ascii="Times New Roman" w:hAnsi="Times New Roman"/>
                <w:spacing w:val="-2"/>
                <w:sz w:val="24"/>
                <w:szCs w:val="24"/>
              </w:rPr>
              <w:t xml:space="preserve"> Đề nghị rà soát nội dung này do tên Điều 12 có đề cập nội dung về bù chênh lệch BHXH, BHYT nhưng tại nội dung không đề cập đến nội dung này (chính sách hỗ trợ mức đóng BHXH, BHYT đã được thể hiện tại Điều 8). </w:t>
            </w:r>
            <w:r w:rsidRPr="00431A6C">
              <w:rPr>
                <w:rFonts w:ascii="Times New Roman" w:hAnsi="Times New Roman"/>
                <w:b/>
                <w:i/>
                <w:spacing w:val="-2"/>
                <w:sz w:val="24"/>
                <w:szCs w:val="24"/>
              </w:rPr>
              <w:t>(Bảo hiểm xã hội Việt Nam)</w:t>
            </w:r>
          </w:p>
        </w:tc>
        <w:tc>
          <w:tcPr>
            <w:tcW w:w="5888" w:type="dxa"/>
          </w:tcPr>
          <w:p w14:paraId="35BA7753" w14:textId="5014B9D5" w:rsidR="00C817D0" w:rsidRPr="00431A6C" w:rsidRDefault="00C817D0" w:rsidP="0001191B">
            <w:pPr>
              <w:jc w:val="both"/>
              <w:rPr>
                <w:rFonts w:ascii="Times New Roman" w:hAnsi="Times New Roman"/>
                <w:sz w:val="24"/>
                <w:szCs w:val="24"/>
              </w:rPr>
            </w:pPr>
            <w:r w:rsidRPr="00431A6C">
              <w:rPr>
                <w:rFonts w:ascii="Times New Roman" w:hAnsi="Times New Roman"/>
                <w:sz w:val="24"/>
                <w:szCs w:val="24"/>
              </w:rPr>
              <w:t xml:space="preserve">* Về ý kiến </w:t>
            </w:r>
            <w:r w:rsidRPr="00431A6C">
              <w:rPr>
                <w:rFonts w:ascii="Times New Roman" w:hAnsi="Times New Roman"/>
                <w:b/>
                <w:bCs/>
                <w:sz w:val="24"/>
                <w:szCs w:val="24"/>
              </w:rPr>
              <w:t>(iii)</w:t>
            </w:r>
            <w:r w:rsidRPr="00431A6C">
              <w:rPr>
                <w:rFonts w:ascii="Times New Roman" w:hAnsi="Times New Roman"/>
                <w:sz w:val="24"/>
                <w:szCs w:val="24"/>
              </w:rPr>
              <w:t>, cơ quan chủ trì soạn thảo tiếp thu và điều chỉnh tên Điều (không quy định bù chênh lệch BHXH, BHYT) tại dự thảo Nghị định.</w:t>
            </w:r>
          </w:p>
          <w:p w14:paraId="2E1C5EDD" w14:textId="77777777" w:rsidR="00C817D0" w:rsidRPr="00431A6C" w:rsidRDefault="00C817D0" w:rsidP="0001191B">
            <w:pPr>
              <w:jc w:val="both"/>
              <w:rPr>
                <w:rFonts w:ascii="Times New Roman" w:hAnsi="Times New Roman"/>
                <w:sz w:val="24"/>
                <w:szCs w:val="24"/>
              </w:rPr>
            </w:pPr>
          </w:p>
        </w:tc>
      </w:tr>
      <w:tr w:rsidR="00431A6C" w:rsidRPr="00431A6C" w14:paraId="00B76235" w14:textId="77777777" w:rsidTr="009C5077">
        <w:trPr>
          <w:trHeight w:val="1687"/>
        </w:trPr>
        <w:tc>
          <w:tcPr>
            <w:tcW w:w="1696" w:type="dxa"/>
            <w:vMerge/>
          </w:tcPr>
          <w:p w14:paraId="139156B3" w14:textId="77777777" w:rsidR="00C817D0" w:rsidRPr="00431A6C" w:rsidRDefault="00C817D0" w:rsidP="0001191B">
            <w:pPr>
              <w:jc w:val="both"/>
              <w:rPr>
                <w:rFonts w:ascii="Times New Roman" w:hAnsi="Times New Roman"/>
                <w:sz w:val="24"/>
                <w:szCs w:val="24"/>
              </w:rPr>
            </w:pPr>
          </w:p>
        </w:tc>
        <w:tc>
          <w:tcPr>
            <w:tcW w:w="2983" w:type="dxa"/>
            <w:vMerge/>
          </w:tcPr>
          <w:p w14:paraId="49B7C866" w14:textId="77777777" w:rsidR="00C817D0" w:rsidRPr="00431A6C" w:rsidRDefault="00C817D0" w:rsidP="0001191B">
            <w:pPr>
              <w:rPr>
                <w:rFonts w:ascii="Times New Roman" w:hAnsi="Times New Roman"/>
                <w:sz w:val="24"/>
                <w:szCs w:val="24"/>
              </w:rPr>
            </w:pPr>
          </w:p>
        </w:tc>
        <w:tc>
          <w:tcPr>
            <w:tcW w:w="5103" w:type="dxa"/>
          </w:tcPr>
          <w:p w14:paraId="52876FD0" w14:textId="77777777" w:rsidR="00C817D0" w:rsidRPr="00431A6C" w:rsidRDefault="00C817D0" w:rsidP="00F13AC9">
            <w:pPr>
              <w:jc w:val="both"/>
              <w:rPr>
                <w:rFonts w:ascii="Times New Roman" w:hAnsi="Times New Roman"/>
                <w:bCs/>
                <w:sz w:val="24"/>
                <w:szCs w:val="24"/>
              </w:rPr>
            </w:pPr>
            <w:r w:rsidRPr="00431A6C">
              <w:rPr>
                <w:rFonts w:ascii="Times New Roman" w:hAnsi="Times New Roman"/>
                <w:b/>
                <w:sz w:val="24"/>
                <w:szCs w:val="24"/>
              </w:rPr>
              <w:t xml:space="preserve">(iv) </w:t>
            </w:r>
            <w:r w:rsidRPr="00431A6C">
              <w:rPr>
                <w:rFonts w:ascii="Times New Roman" w:hAnsi="Times New Roman"/>
                <w:bCs/>
                <w:sz w:val="24"/>
                <w:szCs w:val="24"/>
              </w:rPr>
              <w:t xml:space="preserve">về hỗ trợ chênh lệch đóng bảo hiểm xã hội, bảo hiểm y tế, đề nghị: </w:t>
            </w:r>
          </w:p>
          <w:p w14:paraId="1FB65B59" w14:textId="77777777" w:rsidR="00C817D0" w:rsidRPr="00431A6C" w:rsidRDefault="00C817D0" w:rsidP="00F13AC9">
            <w:pPr>
              <w:jc w:val="both"/>
              <w:rPr>
                <w:rFonts w:ascii="Times New Roman" w:hAnsi="Times New Roman"/>
                <w:bCs/>
                <w:sz w:val="24"/>
                <w:szCs w:val="24"/>
              </w:rPr>
            </w:pPr>
            <w:r w:rsidRPr="00431A6C">
              <w:rPr>
                <w:rFonts w:ascii="Times New Roman" w:hAnsi="Times New Roman"/>
                <w:bCs/>
                <w:sz w:val="24"/>
                <w:szCs w:val="24"/>
              </w:rPr>
              <w:t>(1) xác định rõ thế nào là “không bảo đảm đủ mức lương và các khoản phụ cấp”</w:t>
            </w:r>
          </w:p>
          <w:p w14:paraId="122B8EDB" w14:textId="77777777" w:rsidR="00C817D0" w:rsidRPr="00431A6C" w:rsidRDefault="00C817D0" w:rsidP="00F13AC9">
            <w:pPr>
              <w:jc w:val="both"/>
              <w:rPr>
                <w:rFonts w:ascii="Times New Roman" w:hAnsi="Times New Roman"/>
                <w:bCs/>
                <w:spacing w:val="-6"/>
                <w:sz w:val="24"/>
                <w:szCs w:val="24"/>
              </w:rPr>
            </w:pPr>
            <w:r w:rsidRPr="00431A6C">
              <w:rPr>
                <w:rFonts w:ascii="Times New Roman" w:hAnsi="Times New Roman"/>
                <w:bCs/>
                <w:spacing w:val="-6"/>
                <w:sz w:val="24"/>
                <w:szCs w:val="24"/>
              </w:rPr>
              <w:t>(2)</w:t>
            </w:r>
            <w:r w:rsidRPr="00431A6C">
              <w:rPr>
                <w:rFonts w:ascii="Times New Roman" w:hAnsi="Times New Roman"/>
                <w:bCs/>
                <w:i/>
                <w:iCs/>
                <w:spacing w:val="-6"/>
                <w:sz w:val="24"/>
                <w:szCs w:val="24"/>
              </w:rPr>
              <w:t xml:space="preserve"> </w:t>
            </w:r>
            <w:r w:rsidRPr="00431A6C">
              <w:rPr>
                <w:rFonts w:ascii="Times New Roman" w:hAnsi="Times New Roman"/>
                <w:bCs/>
                <w:spacing w:val="-6"/>
                <w:sz w:val="24"/>
                <w:szCs w:val="24"/>
              </w:rPr>
              <w:t>về mức hỗ trợ tại điểm b khoản 1, cần quy định rõ theo hướng mức hỗ trợ là phần chênh lệch giữa tiền lương theo chế độ quy định của Chính phủ (đối với sĩ quan, QNCN, công nhân viên chức quốc phòng; sĩ quan, hạ sĩ quan, công nhân công an) và mức thực tế doanh nghiệp trả thấp hơn theo bảng lương, phụ cấp do Chính phủ quy định nhân với tỷ lệ đóng của người sử dụng lao động cho số lao động được hỗ trợ.</w:t>
            </w:r>
          </w:p>
          <w:p w14:paraId="2A8FD3D0" w14:textId="060EF1EB" w:rsidR="00C817D0" w:rsidRPr="00431A6C" w:rsidRDefault="00C817D0" w:rsidP="00D26FB4">
            <w:pPr>
              <w:jc w:val="both"/>
              <w:rPr>
                <w:rFonts w:ascii="Times New Roman" w:hAnsi="Times New Roman"/>
                <w:b/>
                <w:i/>
                <w:iCs/>
                <w:sz w:val="24"/>
                <w:szCs w:val="24"/>
              </w:rPr>
            </w:pPr>
            <w:r w:rsidRPr="00431A6C">
              <w:rPr>
                <w:rFonts w:ascii="Times New Roman" w:hAnsi="Times New Roman"/>
                <w:bCs/>
                <w:spacing w:val="-4"/>
                <w:sz w:val="24"/>
                <w:szCs w:val="24"/>
              </w:rPr>
              <w:t>(3) đề nghị xem lại quy định tại khoản 3  vì tại điểm g Điều 61 của Luật CNQP, AN và ĐVCN đã quy định được Nhà nước hỗ trợ thì nhà nước phải có trách nhiệm triển khai, Nghị định không thể quy định nội dung khác về trách nhiệm này</w:t>
            </w:r>
            <w:r w:rsidRPr="00431A6C">
              <w:rPr>
                <w:rFonts w:ascii="Times New Roman" w:hAnsi="Times New Roman"/>
                <w:bCs/>
                <w:spacing w:val="-8"/>
                <w:sz w:val="24"/>
                <w:szCs w:val="24"/>
              </w:rPr>
              <w:t xml:space="preserve">. </w:t>
            </w:r>
            <w:r w:rsidRPr="00431A6C">
              <w:rPr>
                <w:rFonts w:ascii="Times New Roman" w:hAnsi="Times New Roman"/>
                <w:b/>
                <w:i/>
                <w:iCs/>
                <w:sz w:val="24"/>
                <w:szCs w:val="24"/>
              </w:rPr>
              <w:t>(Bộ LĐ-TB-XH)</w:t>
            </w:r>
          </w:p>
        </w:tc>
        <w:tc>
          <w:tcPr>
            <w:tcW w:w="5888" w:type="dxa"/>
          </w:tcPr>
          <w:p w14:paraId="03217A2F" w14:textId="56F000F8" w:rsidR="00C817D0" w:rsidRPr="00431A6C" w:rsidRDefault="00C817D0" w:rsidP="00F13AC9">
            <w:pPr>
              <w:jc w:val="both"/>
              <w:rPr>
                <w:rFonts w:ascii="Times New Roman" w:hAnsi="Times New Roman" w:cs="Times New Roman"/>
                <w:sz w:val="24"/>
                <w:szCs w:val="24"/>
              </w:rPr>
            </w:pPr>
            <w:r w:rsidRPr="00431A6C">
              <w:rPr>
                <w:rFonts w:ascii="Times New Roman" w:hAnsi="Times New Roman" w:cs="Times New Roman"/>
                <w:sz w:val="24"/>
                <w:szCs w:val="24"/>
              </w:rPr>
              <w:t xml:space="preserve">* Về vấn đề </w:t>
            </w:r>
            <w:r w:rsidRPr="00431A6C">
              <w:rPr>
                <w:rFonts w:ascii="Times New Roman" w:hAnsi="Times New Roman" w:cs="Times New Roman"/>
                <w:b/>
                <w:bCs/>
                <w:sz w:val="24"/>
                <w:szCs w:val="24"/>
              </w:rPr>
              <w:t>(iv),</w:t>
            </w:r>
            <w:r w:rsidRPr="00431A6C">
              <w:rPr>
                <w:rFonts w:ascii="Times New Roman" w:hAnsi="Times New Roman" w:cs="Times New Roman"/>
                <w:sz w:val="24"/>
                <w:szCs w:val="24"/>
              </w:rPr>
              <w:t xml:space="preserve"> cơ quan soạn thảo tiếp thu và hoàn thiện vào dự thảo Nghị định:</w:t>
            </w:r>
          </w:p>
          <w:p w14:paraId="45A5BDD8" w14:textId="6D750780" w:rsidR="00C817D0" w:rsidRPr="00431A6C" w:rsidRDefault="00C817D0" w:rsidP="00F13AC9">
            <w:pPr>
              <w:jc w:val="both"/>
              <w:rPr>
                <w:rFonts w:ascii="Times New Roman" w:hAnsi="Times New Roman" w:cs="Times New Roman"/>
                <w:sz w:val="24"/>
                <w:szCs w:val="24"/>
              </w:rPr>
            </w:pPr>
            <w:r w:rsidRPr="00431A6C">
              <w:rPr>
                <w:rFonts w:ascii="Times New Roman" w:hAnsi="Times New Roman" w:cs="Times New Roman"/>
                <w:sz w:val="24"/>
                <w:szCs w:val="24"/>
              </w:rPr>
              <w:t xml:space="preserve">Người lao động trong trường hợp lương thực nhận tại doanh nghiệp thấp hơn lương theo cấp hàm, ngạch, bậc. Khi đó doanh nghiệp phải bù phần chênh lệch giữa </w:t>
            </w:r>
            <w:r w:rsidRPr="00431A6C">
              <w:rPr>
                <w:rFonts w:ascii="Times New Roman" w:hAnsi="Times New Roman"/>
                <w:bCs/>
                <w:sz w:val="24"/>
                <w:szCs w:val="24"/>
              </w:rPr>
              <w:t>tiền lương theo chế độ quy định của Chính phủ (đối với sĩ quan, QNCN, công nhân viên chức quốc phòng; sĩ quan, hạ sĩ quan, công nhân công an) và mức thực tế doanh nghiệp trả</w:t>
            </w:r>
            <w:r w:rsidRPr="00431A6C">
              <w:rPr>
                <w:rFonts w:ascii="Times New Roman" w:hAnsi="Times New Roman" w:cs="Times New Roman"/>
                <w:sz w:val="24"/>
                <w:szCs w:val="24"/>
              </w:rPr>
              <w:t xml:space="preserve"> để đóng bảo hiểm xã hội, bảo hiểm y tế cho người lao động theo tỷ lệ đóng theo quy định.</w:t>
            </w:r>
          </w:p>
          <w:p w14:paraId="31ACB4A4" w14:textId="77777777" w:rsidR="00C817D0" w:rsidRPr="00431A6C" w:rsidRDefault="00C817D0" w:rsidP="00F13AC9">
            <w:pPr>
              <w:jc w:val="both"/>
              <w:rPr>
                <w:rFonts w:ascii="Times New Roman" w:hAnsi="Times New Roman" w:cs="Times New Roman"/>
                <w:sz w:val="24"/>
                <w:szCs w:val="24"/>
              </w:rPr>
            </w:pPr>
          </w:p>
          <w:p w14:paraId="52F38C75" w14:textId="77777777" w:rsidR="00C817D0" w:rsidRPr="00431A6C" w:rsidRDefault="00C817D0" w:rsidP="00F13AC9">
            <w:pPr>
              <w:jc w:val="both"/>
              <w:rPr>
                <w:rFonts w:ascii="Times New Roman" w:hAnsi="Times New Roman" w:cs="Times New Roman"/>
                <w:sz w:val="24"/>
                <w:szCs w:val="24"/>
              </w:rPr>
            </w:pPr>
          </w:p>
          <w:p w14:paraId="5BAC02FC" w14:textId="77777777" w:rsidR="00C817D0" w:rsidRPr="00431A6C" w:rsidRDefault="00C817D0" w:rsidP="00F13AC9">
            <w:pPr>
              <w:jc w:val="both"/>
              <w:rPr>
                <w:rFonts w:ascii="Times New Roman" w:hAnsi="Times New Roman" w:cs="Times New Roman"/>
                <w:sz w:val="24"/>
                <w:szCs w:val="24"/>
              </w:rPr>
            </w:pPr>
          </w:p>
          <w:p w14:paraId="061C24AB" w14:textId="77777777" w:rsidR="00C817D0" w:rsidRPr="00431A6C" w:rsidRDefault="00C817D0" w:rsidP="00F13AC9">
            <w:pPr>
              <w:jc w:val="both"/>
              <w:rPr>
                <w:rFonts w:ascii="Times New Roman" w:hAnsi="Times New Roman" w:cs="Times New Roman"/>
                <w:sz w:val="24"/>
                <w:szCs w:val="24"/>
              </w:rPr>
            </w:pPr>
          </w:p>
        </w:tc>
      </w:tr>
      <w:tr w:rsidR="00431A6C" w:rsidRPr="00431A6C" w14:paraId="27C12DC6" w14:textId="77777777" w:rsidTr="009C5077">
        <w:trPr>
          <w:trHeight w:val="1687"/>
        </w:trPr>
        <w:tc>
          <w:tcPr>
            <w:tcW w:w="1696" w:type="dxa"/>
            <w:vMerge/>
          </w:tcPr>
          <w:p w14:paraId="5966EB4A" w14:textId="77777777" w:rsidR="00C817D0" w:rsidRPr="00431A6C" w:rsidRDefault="00C817D0" w:rsidP="0001191B">
            <w:pPr>
              <w:jc w:val="both"/>
              <w:rPr>
                <w:rFonts w:ascii="Times New Roman" w:hAnsi="Times New Roman"/>
                <w:sz w:val="24"/>
                <w:szCs w:val="24"/>
              </w:rPr>
            </w:pPr>
          </w:p>
        </w:tc>
        <w:tc>
          <w:tcPr>
            <w:tcW w:w="2983" w:type="dxa"/>
            <w:vMerge/>
          </w:tcPr>
          <w:p w14:paraId="5C5D53FE" w14:textId="77777777" w:rsidR="00C817D0" w:rsidRPr="00431A6C" w:rsidRDefault="00C817D0" w:rsidP="0001191B">
            <w:pPr>
              <w:rPr>
                <w:rFonts w:ascii="Times New Roman" w:hAnsi="Times New Roman"/>
                <w:sz w:val="24"/>
                <w:szCs w:val="24"/>
              </w:rPr>
            </w:pPr>
          </w:p>
        </w:tc>
        <w:tc>
          <w:tcPr>
            <w:tcW w:w="5103" w:type="dxa"/>
          </w:tcPr>
          <w:p w14:paraId="0789ADE7" w14:textId="73BA2DD9" w:rsidR="00C817D0" w:rsidRPr="00431A6C" w:rsidRDefault="00251275" w:rsidP="00251275">
            <w:pPr>
              <w:jc w:val="both"/>
              <w:rPr>
                <w:rFonts w:ascii="Times New Roman" w:hAnsi="Times New Roman"/>
                <w:sz w:val="24"/>
                <w:szCs w:val="24"/>
              </w:rPr>
            </w:pPr>
            <w:r w:rsidRPr="00431A6C">
              <w:rPr>
                <w:rFonts w:ascii="Times New Roman" w:hAnsi="Times New Roman"/>
                <w:b/>
                <w:sz w:val="24"/>
                <w:szCs w:val="24"/>
              </w:rPr>
              <w:t>(v)</w:t>
            </w:r>
            <w:r w:rsidRPr="00431A6C">
              <w:rPr>
                <w:rFonts w:ascii="Times New Roman" w:hAnsi="Times New Roman"/>
                <w:sz w:val="24"/>
                <w:szCs w:val="24"/>
              </w:rPr>
              <w:t xml:space="preserve"> về điều kiện được hưởng hỗ trợ </w:t>
            </w:r>
            <w:r w:rsidRPr="00431A6C">
              <w:rPr>
                <w:rFonts w:ascii="Times New Roman" w:hAnsi="Times New Roman"/>
                <w:bCs/>
                <w:sz w:val="24"/>
                <w:szCs w:val="24"/>
              </w:rPr>
              <w:t xml:space="preserve">chênh lệch đóng bảo hiểm xã hội, bảo hiểm y tế đề nghị sửa </w:t>
            </w:r>
            <w:r w:rsidRPr="00431A6C">
              <w:rPr>
                <w:rFonts w:ascii="Times New Roman" w:hAnsi="Times New Roman"/>
                <w:sz w:val="24"/>
                <w:szCs w:val="24"/>
              </w:rPr>
              <w:t>như sau:</w:t>
            </w:r>
          </w:p>
          <w:p w14:paraId="136E52F8" w14:textId="2E22CF38" w:rsidR="00FE0BDE" w:rsidRPr="00431A6C" w:rsidRDefault="00251275" w:rsidP="00D52FB4">
            <w:pPr>
              <w:jc w:val="both"/>
              <w:rPr>
                <w:rFonts w:ascii="Times New Roman" w:hAnsi="Times New Roman"/>
                <w:i/>
                <w:spacing w:val="-6"/>
                <w:sz w:val="24"/>
                <w:szCs w:val="24"/>
              </w:rPr>
            </w:pPr>
            <w:r w:rsidRPr="00431A6C">
              <w:rPr>
                <w:rFonts w:ascii="Times New Roman" w:hAnsi="Times New Roman"/>
                <w:i/>
                <w:spacing w:val="-6"/>
                <w:sz w:val="24"/>
                <w:szCs w:val="24"/>
              </w:rPr>
              <w:t>“Việc hỗ trợ khi xảy ra một trong các trường hợ</w:t>
            </w:r>
            <w:r w:rsidR="00C03205" w:rsidRPr="00431A6C">
              <w:rPr>
                <w:rFonts w:ascii="Times New Roman" w:hAnsi="Times New Roman"/>
                <w:i/>
                <w:spacing w:val="-6"/>
                <w:sz w:val="24"/>
                <w:szCs w:val="24"/>
              </w:rPr>
              <w:t>p sau:</w:t>
            </w:r>
          </w:p>
          <w:p w14:paraId="036C1683" w14:textId="2B736F29" w:rsidR="00251275" w:rsidRPr="00431A6C" w:rsidRDefault="00C03205" w:rsidP="00CF06ED">
            <w:pPr>
              <w:jc w:val="both"/>
              <w:rPr>
                <w:rFonts w:ascii="Times New Roman" w:hAnsi="Times New Roman"/>
                <w:sz w:val="24"/>
                <w:szCs w:val="24"/>
              </w:rPr>
            </w:pPr>
            <w:r w:rsidRPr="00431A6C">
              <w:rPr>
                <w:rFonts w:ascii="Times New Roman" w:hAnsi="Times New Roman"/>
                <w:i/>
                <w:sz w:val="24"/>
                <w:szCs w:val="24"/>
              </w:rPr>
              <w:t xml:space="preserve">… </w:t>
            </w:r>
            <w:r w:rsidR="00251275" w:rsidRPr="00431A6C">
              <w:rPr>
                <w:rFonts w:ascii="Times New Roman" w:hAnsi="Times New Roman"/>
                <w:i/>
                <w:sz w:val="24"/>
                <w:szCs w:val="24"/>
              </w:rPr>
              <w:t>b) Các biến động về giá cả, tiền lương và các yếu tố chi phí khác không được điều chỉnh tác động đến hoạt động sản xuất quốc phòng, an ninh làm doanh nghiệp không đảm bảo chi trả đủ mức lương theo chức vụ, chức danh, cấp hàm, ngạch, bậc và các khoản phụ cấp;</w:t>
            </w:r>
            <w:r w:rsidR="00773218" w:rsidRPr="00431A6C">
              <w:rPr>
                <w:rFonts w:ascii="Times New Roman" w:hAnsi="Times New Roman"/>
                <w:i/>
                <w:sz w:val="24"/>
                <w:szCs w:val="24"/>
              </w:rPr>
              <w:t>…</w:t>
            </w:r>
            <w:r w:rsidR="00FE0BDE" w:rsidRPr="00431A6C">
              <w:rPr>
                <w:rFonts w:ascii="Times New Roman" w:hAnsi="Times New Roman"/>
                <w:i/>
                <w:sz w:val="24"/>
                <w:szCs w:val="24"/>
              </w:rPr>
              <w:t xml:space="preserve"> </w:t>
            </w:r>
            <w:r w:rsidR="00FE0BDE" w:rsidRPr="00431A6C">
              <w:rPr>
                <w:rFonts w:ascii="Times New Roman" w:hAnsi="Times New Roman"/>
                <w:b/>
                <w:i/>
                <w:sz w:val="24"/>
                <w:szCs w:val="24"/>
              </w:rPr>
              <w:t>(Bộ Tài chính)</w:t>
            </w:r>
          </w:p>
        </w:tc>
        <w:tc>
          <w:tcPr>
            <w:tcW w:w="5888" w:type="dxa"/>
          </w:tcPr>
          <w:p w14:paraId="64A84DE5" w14:textId="61AE4595" w:rsidR="00C817D0" w:rsidRPr="00431A6C" w:rsidRDefault="0016075E" w:rsidP="00F13AC9">
            <w:pPr>
              <w:jc w:val="both"/>
              <w:rPr>
                <w:rFonts w:ascii="Times New Roman" w:hAnsi="Times New Roman" w:cs="Times New Roman"/>
                <w:sz w:val="24"/>
                <w:szCs w:val="24"/>
              </w:rPr>
            </w:pPr>
            <w:r w:rsidRPr="00431A6C">
              <w:rPr>
                <w:rFonts w:ascii="Times New Roman" w:hAnsi="Times New Roman" w:cs="Times New Roman"/>
                <w:sz w:val="24"/>
                <w:szCs w:val="24"/>
              </w:rPr>
              <w:t xml:space="preserve">* Về ý kiến </w:t>
            </w:r>
            <w:r w:rsidRPr="00431A6C">
              <w:rPr>
                <w:rFonts w:ascii="Times New Roman" w:hAnsi="Times New Roman" w:cs="Times New Roman"/>
                <w:b/>
                <w:sz w:val="24"/>
                <w:szCs w:val="24"/>
              </w:rPr>
              <w:t>(v)</w:t>
            </w:r>
            <w:r w:rsidRPr="00431A6C">
              <w:rPr>
                <w:rFonts w:ascii="Times New Roman" w:hAnsi="Times New Roman" w:cs="Times New Roman"/>
                <w:sz w:val="24"/>
                <w:szCs w:val="24"/>
              </w:rPr>
              <w:t>, cơ quan soạn thảo tiếp thu và hoàn chỉnh vào dự thảo Nghị định</w:t>
            </w:r>
          </w:p>
        </w:tc>
      </w:tr>
      <w:tr w:rsidR="00431A6C" w:rsidRPr="00431A6C" w14:paraId="3CAEE6A4" w14:textId="77777777" w:rsidTr="00B70BF4">
        <w:tc>
          <w:tcPr>
            <w:tcW w:w="1696" w:type="dxa"/>
          </w:tcPr>
          <w:p w14:paraId="163F3391" w14:textId="77777777" w:rsidR="0001191B" w:rsidRPr="00431A6C" w:rsidRDefault="0001191B" w:rsidP="0001191B">
            <w:pPr>
              <w:jc w:val="both"/>
              <w:rPr>
                <w:rFonts w:ascii="Times New Roman" w:hAnsi="Times New Roman"/>
                <w:sz w:val="24"/>
                <w:szCs w:val="24"/>
              </w:rPr>
            </w:pPr>
            <w:r w:rsidRPr="00431A6C">
              <w:rPr>
                <w:rFonts w:ascii="Times New Roman" w:hAnsi="Times New Roman"/>
                <w:sz w:val="24"/>
                <w:szCs w:val="24"/>
              </w:rPr>
              <w:t xml:space="preserve">Điều 9. </w:t>
            </w:r>
            <w:r w:rsidRPr="00431A6C">
              <w:rPr>
                <w:rFonts w:ascii="Times New Roman" w:hAnsi="Times New Roman"/>
                <w:sz w:val="24"/>
                <w:szCs w:val="24"/>
                <w:lang w:val="vi-VN"/>
              </w:rPr>
              <w:t>Chính sách đầu tư xây dựng hệ thống công trình hạ tầng kỹ thuật,</w:t>
            </w:r>
            <w:r w:rsidRPr="00431A6C">
              <w:rPr>
                <w:rFonts w:ascii="Times New Roman" w:hAnsi="Times New Roman"/>
                <w:sz w:val="24"/>
                <w:szCs w:val="24"/>
              </w:rPr>
              <w:t xml:space="preserve"> </w:t>
            </w:r>
            <w:r w:rsidRPr="00431A6C">
              <w:rPr>
                <w:rFonts w:ascii="Times New Roman" w:hAnsi="Times New Roman"/>
                <w:iCs/>
                <w:sz w:val="24"/>
                <w:szCs w:val="24"/>
              </w:rPr>
              <w:t>hệ thống công trình hạ tầng</w:t>
            </w:r>
            <w:r w:rsidRPr="00431A6C">
              <w:rPr>
                <w:rFonts w:ascii="Times New Roman" w:hAnsi="Times New Roman"/>
                <w:sz w:val="24"/>
                <w:szCs w:val="24"/>
                <w:lang w:val="vi-VN"/>
              </w:rPr>
              <w:t xml:space="preserve"> xã hội</w:t>
            </w:r>
          </w:p>
        </w:tc>
        <w:tc>
          <w:tcPr>
            <w:tcW w:w="2983" w:type="dxa"/>
          </w:tcPr>
          <w:p w14:paraId="11AA10E1" w14:textId="2634614E" w:rsidR="0001191B" w:rsidRPr="00431A6C" w:rsidRDefault="0001191B" w:rsidP="0001191B">
            <w:pPr>
              <w:rPr>
                <w:rFonts w:ascii="Times New Roman" w:hAnsi="Times New Roman"/>
                <w:sz w:val="24"/>
                <w:szCs w:val="24"/>
              </w:rPr>
            </w:pPr>
            <w:r w:rsidRPr="00431A6C">
              <w:rPr>
                <w:rFonts w:ascii="Times New Roman" w:hAnsi="Times New Roman"/>
                <w:sz w:val="24"/>
                <w:szCs w:val="24"/>
              </w:rPr>
              <w:t>Bộ Tư pháp</w:t>
            </w:r>
            <w:r w:rsidR="006F43BE">
              <w:rPr>
                <w:rFonts w:ascii="Times New Roman" w:hAnsi="Times New Roman"/>
                <w:sz w:val="24"/>
                <w:szCs w:val="24"/>
              </w:rPr>
              <w:t>.</w:t>
            </w:r>
          </w:p>
        </w:tc>
        <w:tc>
          <w:tcPr>
            <w:tcW w:w="5103" w:type="dxa"/>
          </w:tcPr>
          <w:p w14:paraId="4456467E" w14:textId="77777777" w:rsidR="0001191B" w:rsidRPr="00431A6C" w:rsidRDefault="0001191B" w:rsidP="0001191B">
            <w:pPr>
              <w:jc w:val="both"/>
              <w:rPr>
                <w:spacing w:val="-2"/>
                <w:sz w:val="24"/>
                <w:szCs w:val="24"/>
              </w:rPr>
            </w:pPr>
            <w:r w:rsidRPr="00431A6C">
              <w:rPr>
                <w:spacing w:val="-2"/>
                <w:sz w:val="24"/>
                <w:szCs w:val="24"/>
              </w:rPr>
              <w:t xml:space="preserve">(i) </w:t>
            </w:r>
            <w:r w:rsidRPr="00431A6C">
              <w:rPr>
                <w:rFonts w:ascii="Times New Roman" w:hAnsi="Times New Roman"/>
                <w:spacing w:val="-2"/>
                <w:sz w:val="24"/>
                <w:szCs w:val="24"/>
              </w:rPr>
              <w:t xml:space="preserve">Dự thảo Nghị định đang quy định về chính sách cho cơ sở công nghiệp quốc phòng nòng cốt, cơ sở công nghiệp quốc phòng an ninh nòng cốt không phải là doanh nghiệp được hưởng chính sách đầu tư xây dựng hệ thống công trình hạ tầng kỹ thuật, hệ thống công trình hạ tầng xã hội như đối tượng là doanh nghiệp; trong khi đó, khoản 2 Điều 61 của Luật CNQP, AN và ĐVCN quy định </w:t>
            </w:r>
            <w:r w:rsidRPr="00431A6C">
              <w:rPr>
                <w:rFonts w:ascii="Times New Roman" w:hAnsi="Times New Roman"/>
                <w:i/>
                <w:spacing w:val="-2"/>
                <w:sz w:val="24"/>
                <w:szCs w:val="24"/>
              </w:rPr>
              <w:t>“Cơ sở công nghiệp quốc phòng nòng cốt, cơ sở công nghiệp an ninh nòng cốt không phải là doanh nghiệp được hưởng chính sách sau đây: Được Nhà nước đầu tư xây dựng hệ thống công trình hạ tầng kỹ thuật, hệ thống công trình hạ tầng xã hội để thực hiện chức năng, nhiệm vụ được giao…”</w:t>
            </w:r>
            <w:r w:rsidRPr="00431A6C">
              <w:rPr>
                <w:rFonts w:ascii="Times New Roman" w:hAnsi="Times New Roman"/>
                <w:spacing w:val="-2"/>
                <w:sz w:val="24"/>
                <w:szCs w:val="24"/>
              </w:rPr>
              <w:t xml:space="preserve"> mà không được hưởng chính sách “ưu tiên đầu tư” như cơ sở công nghiệp quốc phòng nòng cốt, cơ sở công nghiệp an ninh nòng cốt là doanh nghiệp. Do đó, đề nghị cơ quan chủ trì soạn thảo làm rõ nội dung trên, báo cáo cấp có thẩm quyền xem xét, quyết định. </w:t>
            </w:r>
            <w:r w:rsidRPr="00431A6C">
              <w:rPr>
                <w:rFonts w:ascii="Times New Roman" w:hAnsi="Times New Roman"/>
                <w:b/>
                <w:i/>
                <w:spacing w:val="-2"/>
                <w:sz w:val="24"/>
                <w:szCs w:val="24"/>
              </w:rPr>
              <w:t>(Bộ Tư pháp)</w:t>
            </w:r>
          </w:p>
        </w:tc>
        <w:tc>
          <w:tcPr>
            <w:tcW w:w="5888" w:type="dxa"/>
          </w:tcPr>
          <w:p w14:paraId="3CDB1B30" w14:textId="63391BB2" w:rsidR="0001191B" w:rsidRPr="00431A6C" w:rsidRDefault="0001191B" w:rsidP="0001191B">
            <w:pPr>
              <w:jc w:val="both"/>
              <w:rPr>
                <w:rFonts w:ascii="Times New Roman" w:hAnsi="Times New Roman"/>
                <w:sz w:val="24"/>
                <w:szCs w:val="24"/>
              </w:rPr>
            </w:pPr>
            <w:r w:rsidRPr="00431A6C">
              <w:rPr>
                <w:rFonts w:ascii="Times New Roman" w:hAnsi="Times New Roman"/>
                <w:sz w:val="24"/>
                <w:szCs w:val="24"/>
              </w:rPr>
              <w:t xml:space="preserve">* Về </w:t>
            </w:r>
            <w:r w:rsidR="000B36DC" w:rsidRPr="00431A6C">
              <w:rPr>
                <w:rFonts w:ascii="Times New Roman" w:hAnsi="Times New Roman"/>
                <w:sz w:val="24"/>
                <w:szCs w:val="24"/>
              </w:rPr>
              <w:t>ý kiến</w:t>
            </w:r>
            <w:r w:rsidRPr="00431A6C">
              <w:rPr>
                <w:rFonts w:ascii="Times New Roman" w:hAnsi="Times New Roman"/>
                <w:sz w:val="24"/>
                <w:szCs w:val="24"/>
              </w:rPr>
              <w:t xml:space="preserve"> </w:t>
            </w:r>
            <w:r w:rsidRPr="00431A6C">
              <w:rPr>
                <w:rFonts w:ascii="Times New Roman" w:hAnsi="Times New Roman"/>
                <w:b/>
                <w:bCs/>
                <w:sz w:val="24"/>
                <w:szCs w:val="24"/>
              </w:rPr>
              <w:t>(i)</w:t>
            </w:r>
            <w:r w:rsidRPr="00431A6C">
              <w:rPr>
                <w:rFonts w:ascii="Times New Roman" w:hAnsi="Times New Roman"/>
                <w:sz w:val="24"/>
                <w:szCs w:val="24"/>
              </w:rPr>
              <w:t xml:space="preserve">, cơ quan soạn thảo tiếp thu một phần, hoàn thiện theo hướng không </w:t>
            </w:r>
            <w:r w:rsidR="007C69E5" w:rsidRPr="00431A6C">
              <w:rPr>
                <w:rFonts w:ascii="Times New Roman" w:hAnsi="Times New Roman"/>
                <w:sz w:val="24"/>
                <w:szCs w:val="24"/>
              </w:rPr>
              <w:t>quy định chính sách</w:t>
            </w:r>
            <w:r w:rsidRPr="00431A6C">
              <w:rPr>
                <w:rFonts w:ascii="Times New Roman" w:hAnsi="Times New Roman"/>
                <w:sz w:val="24"/>
                <w:szCs w:val="24"/>
              </w:rPr>
              <w:t xml:space="preserve"> </w:t>
            </w:r>
            <w:r w:rsidRPr="00431A6C">
              <w:rPr>
                <w:rFonts w:ascii="Times New Roman" w:hAnsi="Times New Roman"/>
                <w:i/>
                <w:iCs/>
                <w:sz w:val="24"/>
                <w:szCs w:val="24"/>
              </w:rPr>
              <w:t>“ưu tiên đầu tư”</w:t>
            </w:r>
            <w:r w:rsidRPr="00431A6C">
              <w:rPr>
                <w:rFonts w:ascii="Times New Roman" w:hAnsi="Times New Roman"/>
                <w:sz w:val="24"/>
                <w:szCs w:val="24"/>
              </w:rPr>
              <w:t xml:space="preserve"> đối với </w:t>
            </w:r>
            <w:r w:rsidRPr="00431A6C">
              <w:rPr>
                <w:rFonts w:ascii="Times New Roman" w:hAnsi="Times New Roman"/>
                <w:sz w:val="24"/>
                <w:szCs w:val="24"/>
                <w:lang w:val="vi-VN"/>
              </w:rPr>
              <w:t>đầu tư xây dựng hệ thống công trình hạ tầng kỹ thuật,</w:t>
            </w:r>
            <w:r w:rsidRPr="00431A6C">
              <w:rPr>
                <w:rFonts w:ascii="Times New Roman" w:hAnsi="Times New Roman"/>
                <w:sz w:val="24"/>
                <w:szCs w:val="24"/>
              </w:rPr>
              <w:t xml:space="preserve"> </w:t>
            </w:r>
            <w:r w:rsidRPr="00431A6C">
              <w:rPr>
                <w:rFonts w:ascii="Times New Roman" w:hAnsi="Times New Roman"/>
                <w:iCs/>
                <w:sz w:val="24"/>
                <w:szCs w:val="24"/>
              </w:rPr>
              <w:t>hệ thống công trình hạ tầng</w:t>
            </w:r>
            <w:r w:rsidRPr="00431A6C">
              <w:rPr>
                <w:rFonts w:ascii="Times New Roman" w:hAnsi="Times New Roman"/>
                <w:sz w:val="24"/>
                <w:szCs w:val="24"/>
                <w:lang w:val="vi-VN"/>
              </w:rPr>
              <w:t xml:space="preserve"> xã hội</w:t>
            </w:r>
            <w:r w:rsidRPr="00431A6C">
              <w:rPr>
                <w:rFonts w:ascii="Times New Roman" w:hAnsi="Times New Roman"/>
                <w:sz w:val="24"/>
                <w:szCs w:val="24"/>
              </w:rPr>
              <w:t xml:space="preserve"> cho cơ sở công nghiệp quốc phòng nòng cốt, cơ sở công nghiệp quốc phòng an ninh nòng cốt không phải là doanh nghiệp</w:t>
            </w:r>
            <w:r w:rsidR="00D27A8F" w:rsidRPr="00431A6C">
              <w:rPr>
                <w:rFonts w:ascii="Times New Roman" w:hAnsi="Times New Roman"/>
                <w:sz w:val="24"/>
                <w:szCs w:val="24"/>
              </w:rPr>
              <w:t>.</w:t>
            </w:r>
          </w:p>
        </w:tc>
      </w:tr>
      <w:tr w:rsidR="00431A6C" w:rsidRPr="00501E9B" w14:paraId="2DFC52EE" w14:textId="77777777" w:rsidTr="00B70BF4">
        <w:tc>
          <w:tcPr>
            <w:tcW w:w="1696" w:type="dxa"/>
            <w:vMerge w:val="restart"/>
          </w:tcPr>
          <w:p w14:paraId="2F6D1DB4" w14:textId="7AABF37E" w:rsidR="0001191B" w:rsidRPr="00431A6C" w:rsidRDefault="0001191B" w:rsidP="0001191B">
            <w:pPr>
              <w:jc w:val="both"/>
              <w:rPr>
                <w:rFonts w:ascii="Times New Roman" w:hAnsi="Times New Roman"/>
                <w:sz w:val="24"/>
                <w:szCs w:val="24"/>
              </w:rPr>
            </w:pPr>
            <w:r w:rsidRPr="00431A6C">
              <w:rPr>
                <w:rFonts w:ascii="Times New Roman" w:hAnsi="Times New Roman"/>
                <w:sz w:val="24"/>
                <w:szCs w:val="24"/>
              </w:rPr>
              <w:t>Điều 11. Chế độ chính sách về việc làm, tiền lương, bảo hiểm, phụ cấp</w:t>
            </w:r>
          </w:p>
        </w:tc>
        <w:tc>
          <w:tcPr>
            <w:tcW w:w="2983" w:type="dxa"/>
            <w:vMerge w:val="restart"/>
          </w:tcPr>
          <w:p w14:paraId="1D71DE50" w14:textId="26B28286" w:rsidR="0001191B" w:rsidRPr="00431A6C" w:rsidRDefault="0001191B" w:rsidP="0001191B">
            <w:pPr>
              <w:rPr>
                <w:rFonts w:ascii="Times New Roman" w:hAnsi="Times New Roman"/>
                <w:sz w:val="24"/>
                <w:szCs w:val="24"/>
              </w:rPr>
            </w:pPr>
            <w:r w:rsidRPr="00431A6C">
              <w:rPr>
                <w:rFonts w:ascii="Times New Roman" w:hAnsi="Times New Roman"/>
                <w:sz w:val="24"/>
                <w:szCs w:val="24"/>
              </w:rPr>
              <w:t>- Bộ Tư pháp</w:t>
            </w:r>
            <w:r w:rsidR="006F43BE">
              <w:rPr>
                <w:rFonts w:ascii="Times New Roman" w:hAnsi="Times New Roman"/>
                <w:sz w:val="24"/>
                <w:szCs w:val="24"/>
              </w:rPr>
              <w:t>;</w:t>
            </w:r>
          </w:p>
          <w:p w14:paraId="53B2FCC9" w14:textId="1F485051" w:rsidR="0001191B" w:rsidRPr="006F43BE" w:rsidRDefault="0001191B" w:rsidP="0001191B">
            <w:pPr>
              <w:rPr>
                <w:rFonts w:ascii="Times New Roman" w:hAnsi="Times New Roman"/>
                <w:spacing w:val="-4"/>
                <w:sz w:val="24"/>
                <w:szCs w:val="24"/>
              </w:rPr>
            </w:pPr>
            <w:r w:rsidRPr="006F43BE">
              <w:rPr>
                <w:rFonts w:ascii="Times New Roman" w:hAnsi="Times New Roman"/>
                <w:spacing w:val="-4"/>
                <w:sz w:val="24"/>
                <w:szCs w:val="24"/>
              </w:rPr>
              <w:t>- Bảo hiểm xã hội Việt Nam</w:t>
            </w:r>
            <w:r w:rsidR="006F43BE" w:rsidRPr="006F43BE">
              <w:rPr>
                <w:rFonts w:ascii="Times New Roman" w:hAnsi="Times New Roman"/>
                <w:spacing w:val="-4"/>
                <w:sz w:val="24"/>
                <w:szCs w:val="24"/>
              </w:rPr>
              <w:t>;</w:t>
            </w:r>
          </w:p>
          <w:p w14:paraId="08194B4D" w14:textId="5203740B" w:rsidR="00883BA6" w:rsidRPr="00431A6C" w:rsidRDefault="00883BA6" w:rsidP="0001191B">
            <w:pPr>
              <w:rPr>
                <w:rFonts w:ascii="Times New Roman" w:hAnsi="Times New Roman"/>
                <w:sz w:val="24"/>
                <w:szCs w:val="24"/>
              </w:rPr>
            </w:pPr>
            <w:r w:rsidRPr="00431A6C">
              <w:rPr>
                <w:rFonts w:ascii="Times New Roman" w:hAnsi="Times New Roman"/>
                <w:sz w:val="24"/>
                <w:szCs w:val="24"/>
              </w:rPr>
              <w:t>- Bộ LĐ-TB-XH</w:t>
            </w:r>
            <w:r w:rsidR="006F43BE">
              <w:rPr>
                <w:rFonts w:ascii="Times New Roman" w:hAnsi="Times New Roman"/>
                <w:sz w:val="24"/>
                <w:szCs w:val="24"/>
              </w:rPr>
              <w:t>.</w:t>
            </w:r>
          </w:p>
        </w:tc>
        <w:tc>
          <w:tcPr>
            <w:tcW w:w="5103" w:type="dxa"/>
          </w:tcPr>
          <w:p w14:paraId="075F1BB2" w14:textId="12C00D27" w:rsidR="0001191B" w:rsidRPr="00431A6C" w:rsidRDefault="0001191B" w:rsidP="0001191B">
            <w:pPr>
              <w:ind w:firstLine="284"/>
              <w:jc w:val="both"/>
              <w:rPr>
                <w:sz w:val="24"/>
                <w:szCs w:val="24"/>
              </w:rPr>
            </w:pPr>
            <w:r w:rsidRPr="00431A6C">
              <w:rPr>
                <w:rFonts w:ascii="Times New Roman" w:hAnsi="Times New Roman"/>
                <w:sz w:val="24"/>
                <w:szCs w:val="24"/>
              </w:rPr>
              <w:t xml:space="preserve">Luật CNQP, AN và ĐVCN quy định </w:t>
            </w:r>
            <w:r w:rsidRPr="00431A6C">
              <w:rPr>
                <w:rFonts w:ascii="Times New Roman" w:hAnsi="Times New Roman"/>
                <w:i/>
                <w:sz w:val="24"/>
                <w:szCs w:val="24"/>
              </w:rPr>
              <w:t xml:space="preserve">“Người lao động trong cơ sở </w:t>
            </w:r>
            <w:r w:rsidR="00EE5E5C" w:rsidRPr="00431A6C">
              <w:rPr>
                <w:rFonts w:ascii="Times New Roman" w:hAnsi="Times New Roman"/>
                <w:i/>
                <w:sz w:val="24"/>
                <w:szCs w:val="24"/>
              </w:rPr>
              <w:t>CNQP</w:t>
            </w:r>
            <w:r w:rsidRPr="00431A6C">
              <w:rPr>
                <w:rFonts w:ascii="Times New Roman" w:hAnsi="Times New Roman"/>
                <w:i/>
                <w:sz w:val="24"/>
                <w:szCs w:val="24"/>
              </w:rPr>
              <w:t xml:space="preserve"> nòng cốt, cơ sở </w:t>
            </w:r>
            <w:r w:rsidR="00EE5E5C" w:rsidRPr="00431A6C">
              <w:rPr>
                <w:rFonts w:ascii="Times New Roman" w:hAnsi="Times New Roman"/>
                <w:i/>
                <w:sz w:val="24"/>
                <w:szCs w:val="24"/>
              </w:rPr>
              <w:t>CNAN</w:t>
            </w:r>
            <w:r w:rsidRPr="00431A6C">
              <w:rPr>
                <w:rFonts w:ascii="Times New Roman" w:hAnsi="Times New Roman"/>
                <w:i/>
                <w:sz w:val="24"/>
                <w:szCs w:val="24"/>
              </w:rPr>
              <w:t xml:space="preserve"> nòng cốt là doanh nghiệp được trả lương và hưởng chế độ, chính sách sau đây: Được hưởng chế độ, chính sách đối với người lao động trong doanh nghiệp trực tiếp phục vụ quốc phòng, an ninh và chế độ, chính sách theo quy định của pháp luật về việc làm, bảo hiểm và pháp luật khác có liên quan.”</w:t>
            </w:r>
            <w:r w:rsidRPr="00431A6C">
              <w:rPr>
                <w:rFonts w:ascii="Times New Roman" w:hAnsi="Times New Roman"/>
                <w:sz w:val="24"/>
                <w:szCs w:val="24"/>
              </w:rPr>
              <w:t xml:space="preserve"> (Khoản 1, Điều 65). Tại dự thảo Nghị định, cơ quan chủ trì soạn thảo quy định về: “Phụ cấp đặc thù công nghiệp quốc phòng, an ninh” (Điểm b, khoản 2 Điều 11); “Phụ cấp đặc thù theo nghề” (Điểm b, khoản 2, Điều 11); “Chính sách mua bảo hiểm y tế cho thân nhân người lao động” (Khoản 3, Điều 11); “Chính sách hỗ trợ sinh hoạt phí” (khoản 4, Điều 11”. Tại dự thảo Tờ trình, cơ quan chủ trì soạn thảo chưa làm rõ các doanh nghiệp này có phải là doanh nghiệp trực tiếp phục vụ quốc phòng, an ninh; người lao động có hưởng các chính sách áp dụng với người lao động trong doanh nghiệp trực tiếp phục vụ quốc phòng, an ninh hay không? Cơ sở đề xuất các chính sách này tại dự thảo Nghị định. Trường hợp có cơ sở quy định các chính sách trên tại dự thảo Nghị định, đề nghị rà soát nội dung:</w:t>
            </w:r>
            <w:r w:rsidRPr="00431A6C">
              <w:rPr>
                <w:sz w:val="24"/>
                <w:szCs w:val="24"/>
              </w:rPr>
              <w:t xml:space="preserve"> </w:t>
            </w:r>
          </w:p>
          <w:p w14:paraId="4D6A7255" w14:textId="17ED696C" w:rsidR="0001191B" w:rsidRPr="00431A6C" w:rsidRDefault="0001191B" w:rsidP="0001191B">
            <w:pPr>
              <w:ind w:firstLine="284"/>
              <w:jc w:val="both"/>
              <w:rPr>
                <w:rFonts w:ascii="Times New Roman" w:hAnsi="Times New Roman"/>
                <w:b/>
                <w:i/>
                <w:sz w:val="24"/>
                <w:szCs w:val="24"/>
              </w:rPr>
            </w:pPr>
            <w:r w:rsidRPr="00431A6C">
              <w:rPr>
                <w:sz w:val="24"/>
                <w:szCs w:val="24"/>
              </w:rPr>
              <w:t xml:space="preserve">(i) </w:t>
            </w:r>
            <w:r w:rsidRPr="00431A6C">
              <w:rPr>
                <w:rFonts w:ascii="Times New Roman" w:hAnsi="Times New Roman"/>
                <w:sz w:val="24"/>
                <w:szCs w:val="24"/>
              </w:rPr>
              <w:t xml:space="preserve">Điểm b, khoản 2, Điều 11 dự thảo Nghị định quy định về phụ cấp đặc thù công nghiệp quốc phòng, an ninh, trong đó, cơ quan chủ trì soạn thảo xây dựng phụ lục I, phụ lục II kèm theo dự thảo Nghị định về mức phụ cấp đặt thù cho các đối tượng khác nhau là khác nhau. Tại dự thảo Tờ trình chưa làm rõ căn cứ xây dựng mức phụ cấp như trên. Do đó, để đảm bảo tính công bằng với các đối tượng khác trong lực lượng vũ trang, tính khả thi của chính sách, đề nghị rà soát, làm rõ về căn cứ đề xuất các mức phụ cấp đặc thù và tính tương quan so với các đối tượng khác nhau trong lực lượng vũ trang; tính tương quan của mức phụ cấp đặc thù của ngời lao động là sĩ quan, QNCN, người làm việc trong tổ chức cơ yếu, công nhân quốc phòng, viên chức quốc phòng… với đối tượng lao động hợp đồng khi áp dụng cách tính phụ cấp khác nhau giữa 2 nhóm đối tượng này tại dự thảo Nghị định. </w:t>
            </w:r>
            <w:r w:rsidRPr="00431A6C">
              <w:rPr>
                <w:rFonts w:ascii="Times New Roman" w:hAnsi="Times New Roman"/>
                <w:b/>
                <w:i/>
                <w:sz w:val="24"/>
                <w:szCs w:val="24"/>
              </w:rPr>
              <w:t>(Bộ Tư pháp)</w:t>
            </w:r>
          </w:p>
        </w:tc>
        <w:tc>
          <w:tcPr>
            <w:tcW w:w="5888" w:type="dxa"/>
          </w:tcPr>
          <w:p w14:paraId="0284C8EE" w14:textId="77777777" w:rsidR="00E16856" w:rsidRPr="00431A6C" w:rsidRDefault="00E16856" w:rsidP="00E16856">
            <w:pPr>
              <w:jc w:val="both"/>
              <w:rPr>
                <w:rFonts w:ascii="Times New Roman" w:hAnsi="Times New Roman"/>
                <w:bCs/>
                <w:sz w:val="24"/>
                <w:szCs w:val="24"/>
              </w:rPr>
            </w:pPr>
            <w:r w:rsidRPr="00431A6C">
              <w:rPr>
                <w:rFonts w:ascii="Times New Roman" w:hAnsi="Times New Roman"/>
                <w:bCs/>
                <w:sz w:val="24"/>
                <w:szCs w:val="24"/>
                <w:lang w:val="vi-VN"/>
              </w:rPr>
              <w:t>V</w:t>
            </w:r>
            <w:r w:rsidRPr="00431A6C">
              <w:rPr>
                <w:rFonts w:ascii="Times New Roman" w:hAnsi="Times New Roman"/>
                <w:bCs/>
                <w:sz w:val="24"/>
                <w:szCs w:val="24"/>
              </w:rPr>
              <w:t xml:space="preserve">ấn đề </w:t>
            </w:r>
            <w:r w:rsidRPr="00431A6C">
              <w:rPr>
                <w:rFonts w:ascii="Times New Roman" w:hAnsi="Times New Roman"/>
                <w:b/>
                <w:sz w:val="24"/>
                <w:szCs w:val="24"/>
              </w:rPr>
              <w:t>(i)</w:t>
            </w:r>
            <w:r w:rsidRPr="00431A6C">
              <w:rPr>
                <w:rFonts w:ascii="Times New Roman" w:hAnsi="Times New Roman"/>
                <w:bCs/>
                <w:sz w:val="24"/>
                <w:szCs w:val="24"/>
              </w:rPr>
              <w:t>, cơ quan chủ trì soạn thảo giải trình như sau:</w:t>
            </w:r>
          </w:p>
          <w:p w14:paraId="301B8746" w14:textId="26606DB3" w:rsidR="00E16856" w:rsidRPr="00431A6C" w:rsidRDefault="00DF11F2" w:rsidP="00E16856">
            <w:pPr>
              <w:jc w:val="both"/>
              <w:rPr>
                <w:rFonts w:ascii="Times New Roman" w:hAnsi="Times New Roman"/>
                <w:bCs/>
                <w:sz w:val="24"/>
                <w:szCs w:val="24"/>
                <w:lang w:val="vi-VN"/>
              </w:rPr>
            </w:pPr>
            <w:r w:rsidRPr="00431A6C">
              <w:rPr>
                <w:rFonts w:ascii="Times New Roman" w:hAnsi="Times New Roman"/>
                <w:bCs/>
                <w:sz w:val="24"/>
                <w:szCs w:val="24"/>
              </w:rPr>
              <w:t xml:space="preserve">      </w:t>
            </w:r>
            <w:r w:rsidR="00E16856" w:rsidRPr="00431A6C">
              <w:rPr>
                <w:rFonts w:ascii="Times New Roman" w:hAnsi="Times New Roman"/>
                <w:bCs/>
                <w:sz w:val="24"/>
                <w:szCs w:val="24"/>
                <w:lang w:val="vi-VN"/>
              </w:rPr>
              <w:t xml:space="preserve">Tại Quyết </w:t>
            </w:r>
            <w:r w:rsidR="00E16856" w:rsidRPr="00431A6C">
              <w:rPr>
                <w:rFonts w:ascii="Times New Roman" w:hAnsi="Times New Roman" w:hint="eastAsia"/>
                <w:bCs/>
                <w:sz w:val="24"/>
                <w:szCs w:val="24"/>
                <w:lang w:val="vi-VN"/>
              </w:rPr>
              <w:t>đ</w:t>
            </w:r>
            <w:r w:rsidR="00E16856" w:rsidRPr="00431A6C">
              <w:rPr>
                <w:rFonts w:ascii="Times New Roman" w:hAnsi="Times New Roman"/>
                <w:bCs/>
                <w:sz w:val="24"/>
                <w:szCs w:val="24"/>
                <w:lang w:val="vi-VN"/>
              </w:rPr>
              <w:t>ịnh số 15/2009/Q</w:t>
            </w:r>
            <w:r w:rsidR="00E16856" w:rsidRPr="00431A6C">
              <w:rPr>
                <w:rFonts w:ascii="Times New Roman" w:hAnsi="Times New Roman" w:hint="eastAsia"/>
                <w:bCs/>
                <w:sz w:val="24"/>
                <w:szCs w:val="24"/>
                <w:lang w:val="vi-VN"/>
              </w:rPr>
              <w:t>Đ</w:t>
            </w:r>
            <w:r w:rsidR="00E16856" w:rsidRPr="00431A6C">
              <w:rPr>
                <w:rFonts w:ascii="Times New Roman" w:hAnsi="Times New Roman"/>
                <w:bCs/>
                <w:sz w:val="24"/>
                <w:szCs w:val="24"/>
                <w:lang w:val="vi-VN"/>
              </w:rPr>
              <w:t>-TTg ngày 21/01/2009</w:t>
            </w:r>
            <w:r w:rsidR="00E16856" w:rsidRPr="00431A6C">
              <w:rPr>
                <w:rFonts w:ascii="Times New Roman" w:hAnsi="Times New Roman"/>
                <w:bCs/>
                <w:sz w:val="24"/>
                <w:szCs w:val="24"/>
              </w:rPr>
              <w:t xml:space="preserve"> (Hướng dẫn thực hiện Nghị định 204/2024/NĐ-CP)</w:t>
            </w:r>
            <w:r w:rsidR="00E16856" w:rsidRPr="00431A6C">
              <w:rPr>
                <w:rFonts w:ascii="Times New Roman" w:hAnsi="Times New Roman"/>
                <w:bCs/>
                <w:sz w:val="24"/>
                <w:szCs w:val="24"/>
                <w:lang w:val="vi-VN"/>
              </w:rPr>
              <w:t xml:space="preserve"> của Thủ t</w:t>
            </w:r>
            <w:r w:rsidR="00E16856" w:rsidRPr="00431A6C">
              <w:rPr>
                <w:rFonts w:ascii="Times New Roman" w:hAnsi="Times New Roman" w:hint="eastAsia"/>
                <w:bCs/>
                <w:sz w:val="24"/>
                <w:szCs w:val="24"/>
                <w:lang w:val="vi-VN"/>
              </w:rPr>
              <w:t>ư</w:t>
            </w:r>
            <w:r w:rsidR="00E16856" w:rsidRPr="00431A6C">
              <w:rPr>
                <w:rFonts w:ascii="Times New Roman" w:hAnsi="Times New Roman"/>
                <w:bCs/>
                <w:sz w:val="24"/>
                <w:szCs w:val="24"/>
                <w:lang w:val="vi-VN"/>
              </w:rPr>
              <w:t xml:space="preserve">ớng Chính phủ về chế </w:t>
            </w:r>
            <w:r w:rsidR="00E16856" w:rsidRPr="00431A6C">
              <w:rPr>
                <w:rFonts w:ascii="Times New Roman" w:hAnsi="Times New Roman" w:hint="eastAsia"/>
                <w:bCs/>
                <w:sz w:val="24"/>
                <w:szCs w:val="24"/>
                <w:lang w:val="vi-VN"/>
              </w:rPr>
              <w:t>đ</w:t>
            </w:r>
            <w:r w:rsidR="00E16856" w:rsidRPr="00431A6C">
              <w:rPr>
                <w:rFonts w:ascii="Times New Roman" w:hAnsi="Times New Roman"/>
                <w:bCs/>
                <w:sz w:val="24"/>
                <w:szCs w:val="24"/>
                <w:lang w:val="vi-VN"/>
              </w:rPr>
              <w:t xml:space="preserve">ộ phụ cấp </w:t>
            </w:r>
            <w:r w:rsidR="00E16856" w:rsidRPr="00431A6C">
              <w:rPr>
                <w:rFonts w:ascii="Times New Roman" w:hAnsi="Times New Roman" w:hint="eastAsia"/>
                <w:bCs/>
                <w:sz w:val="24"/>
                <w:szCs w:val="24"/>
                <w:lang w:val="vi-VN"/>
              </w:rPr>
              <w:t>đ</w:t>
            </w:r>
            <w:r w:rsidR="00E16856" w:rsidRPr="00431A6C">
              <w:rPr>
                <w:rFonts w:ascii="Times New Roman" w:hAnsi="Times New Roman"/>
                <w:bCs/>
                <w:sz w:val="24"/>
                <w:szCs w:val="24"/>
                <w:lang w:val="vi-VN"/>
              </w:rPr>
              <w:t xml:space="preserve">ặc thù </w:t>
            </w:r>
            <w:r w:rsidR="00E16856" w:rsidRPr="00431A6C">
              <w:rPr>
                <w:rFonts w:ascii="Times New Roman" w:hAnsi="Times New Roman" w:hint="eastAsia"/>
                <w:bCs/>
                <w:sz w:val="24"/>
                <w:szCs w:val="24"/>
                <w:lang w:val="vi-VN"/>
              </w:rPr>
              <w:t>đ</w:t>
            </w:r>
            <w:r w:rsidR="00E16856" w:rsidRPr="00431A6C">
              <w:rPr>
                <w:rFonts w:ascii="Times New Roman" w:hAnsi="Times New Roman"/>
                <w:bCs/>
                <w:sz w:val="24"/>
                <w:szCs w:val="24"/>
                <w:lang w:val="vi-VN"/>
              </w:rPr>
              <w:t xml:space="preserve">ối với một số </w:t>
            </w:r>
            <w:r w:rsidR="00E16856" w:rsidRPr="00431A6C">
              <w:rPr>
                <w:rFonts w:ascii="Times New Roman" w:hAnsi="Times New Roman" w:hint="eastAsia"/>
                <w:bCs/>
                <w:sz w:val="24"/>
                <w:szCs w:val="24"/>
                <w:lang w:val="vi-VN"/>
              </w:rPr>
              <w:t>đ</w:t>
            </w:r>
            <w:r w:rsidR="00E16856" w:rsidRPr="00431A6C">
              <w:rPr>
                <w:rFonts w:ascii="Times New Roman" w:hAnsi="Times New Roman"/>
                <w:bCs/>
                <w:sz w:val="24"/>
                <w:szCs w:val="24"/>
                <w:lang w:val="vi-VN"/>
              </w:rPr>
              <w:t>ối t</w:t>
            </w:r>
            <w:r w:rsidR="00E16856" w:rsidRPr="00431A6C">
              <w:rPr>
                <w:rFonts w:ascii="Times New Roman" w:hAnsi="Times New Roman" w:hint="eastAsia"/>
                <w:bCs/>
                <w:sz w:val="24"/>
                <w:szCs w:val="24"/>
                <w:lang w:val="vi-VN"/>
              </w:rPr>
              <w:t>ư</w:t>
            </w:r>
            <w:r w:rsidR="00E16856" w:rsidRPr="00431A6C">
              <w:rPr>
                <w:rFonts w:ascii="Times New Roman" w:hAnsi="Times New Roman"/>
                <w:bCs/>
                <w:sz w:val="24"/>
                <w:szCs w:val="24"/>
                <w:lang w:val="vi-VN"/>
              </w:rPr>
              <w:t xml:space="preserve">ợng trong Quân </w:t>
            </w:r>
            <w:r w:rsidR="00E16856" w:rsidRPr="00431A6C">
              <w:rPr>
                <w:rFonts w:ascii="Times New Roman" w:hAnsi="Times New Roman" w:hint="eastAsia"/>
                <w:bCs/>
                <w:sz w:val="24"/>
                <w:szCs w:val="24"/>
                <w:lang w:val="vi-VN"/>
              </w:rPr>
              <w:t>đ</w:t>
            </w:r>
            <w:r w:rsidR="00E16856" w:rsidRPr="00431A6C">
              <w:rPr>
                <w:rFonts w:ascii="Times New Roman" w:hAnsi="Times New Roman"/>
                <w:bCs/>
                <w:sz w:val="24"/>
                <w:szCs w:val="24"/>
                <w:lang w:val="vi-VN"/>
              </w:rPr>
              <w:t>ội nhân dân Việt Nam</w:t>
            </w:r>
            <w:r w:rsidR="00E16856" w:rsidRPr="00431A6C">
              <w:rPr>
                <w:rFonts w:ascii="Times New Roman" w:hAnsi="Times New Roman"/>
                <w:bCs/>
                <w:sz w:val="24"/>
                <w:szCs w:val="24"/>
              </w:rPr>
              <w:t xml:space="preserve"> chỉ</w:t>
            </w:r>
            <w:r w:rsidR="00E16856" w:rsidRPr="00431A6C">
              <w:rPr>
                <w:rFonts w:ascii="Times New Roman" w:hAnsi="Times New Roman"/>
                <w:bCs/>
                <w:sz w:val="24"/>
                <w:szCs w:val="24"/>
                <w:lang w:val="vi-VN"/>
              </w:rPr>
              <w:t xml:space="preserve"> quy định</w:t>
            </w:r>
            <w:r w:rsidR="00E16856" w:rsidRPr="00431A6C">
              <w:rPr>
                <w:rFonts w:ascii="Times New Roman" w:hAnsi="Times New Roman"/>
                <w:bCs/>
                <w:sz w:val="24"/>
                <w:szCs w:val="24"/>
              </w:rPr>
              <w:t xml:space="preserve"> cho</w:t>
            </w:r>
            <w:r w:rsidR="00E16856" w:rsidRPr="00431A6C">
              <w:rPr>
                <w:rFonts w:ascii="Times New Roman" w:hAnsi="Times New Roman"/>
                <w:bCs/>
                <w:sz w:val="24"/>
                <w:szCs w:val="24"/>
                <w:lang w:val="vi-VN"/>
              </w:rPr>
              <w:t xml:space="preserve"> quân nhân tại ngũ là </w:t>
            </w:r>
            <w:r w:rsidR="00E16856" w:rsidRPr="00431A6C">
              <w:rPr>
                <w:rFonts w:ascii="Times New Roman" w:hAnsi="Times New Roman"/>
                <w:b/>
                <w:bCs/>
                <w:sz w:val="24"/>
                <w:szCs w:val="24"/>
                <w:lang w:val="vi-VN"/>
              </w:rPr>
              <w:t xml:space="preserve">sĩ quan, </w:t>
            </w:r>
            <w:r w:rsidR="00E16856" w:rsidRPr="00431A6C">
              <w:rPr>
                <w:rFonts w:ascii="Times New Roman" w:hAnsi="Times New Roman"/>
                <w:b/>
                <w:bCs/>
                <w:sz w:val="24"/>
                <w:szCs w:val="24"/>
              </w:rPr>
              <w:t>quân nhân chuyên nghiệp</w:t>
            </w:r>
            <w:r w:rsidR="00E16856" w:rsidRPr="00431A6C">
              <w:rPr>
                <w:rFonts w:ascii="Times New Roman" w:hAnsi="Times New Roman"/>
                <w:b/>
                <w:bCs/>
                <w:sz w:val="24"/>
                <w:szCs w:val="24"/>
                <w:lang w:val="vi-VN"/>
              </w:rPr>
              <w:t>, hạ sĩ quan binh sĩ</w:t>
            </w:r>
            <w:r w:rsidR="00E16856" w:rsidRPr="00431A6C">
              <w:rPr>
                <w:sz w:val="24"/>
                <w:szCs w:val="24"/>
                <w:lang w:val="vi-VN"/>
              </w:rPr>
              <w:t xml:space="preserve"> </w:t>
            </w:r>
            <w:r w:rsidR="00E16856" w:rsidRPr="00431A6C">
              <w:rPr>
                <w:i/>
                <w:sz w:val="24"/>
                <w:szCs w:val="24"/>
              </w:rPr>
              <w:t>(</w:t>
            </w:r>
            <w:r w:rsidR="00E16856" w:rsidRPr="00431A6C">
              <w:rPr>
                <w:rFonts w:ascii="Times New Roman" w:hAnsi="Times New Roman"/>
                <w:i/>
                <w:sz w:val="24"/>
                <w:szCs w:val="24"/>
              </w:rPr>
              <w:t>Không quy định cho c</w:t>
            </w:r>
            <w:r w:rsidR="00E16856" w:rsidRPr="00431A6C">
              <w:rPr>
                <w:rFonts w:ascii="Times New Roman" w:hAnsi="Times New Roman"/>
                <w:i/>
                <w:sz w:val="24"/>
                <w:szCs w:val="24"/>
                <w:lang w:val="vi-VN"/>
              </w:rPr>
              <w:t>ông nhân, viên chức quốc phòng, lao động hợp đồng</w:t>
            </w:r>
            <w:r w:rsidR="00E16856" w:rsidRPr="00431A6C">
              <w:rPr>
                <w:rFonts w:ascii="Times New Roman" w:hAnsi="Times New Roman"/>
                <w:i/>
                <w:sz w:val="24"/>
                <w:szCs w:val="24"/>
              </w:rPr>
              <w:t>)</w:t>
            </w:r>
            <w:r w:rsidR="00E16856" w:rsidRPr="00431A6C">
              <w:rPr>
                <w:rFonts w:ascii="Times New Roman" w:hAnsi="Times New Roman"/>
                <w:bCs/>
                <w:i/>
                <w:sz w:val="24"/>
                <w:szCs w:val="24"/>
                <w:lang w:val="vi-VN"/>
              </w:rPr>
              <w:t xml:space="preserve"> </w:t>
            </w:r>
            <w:r w:rsidR="00E16856" w:rsidRPr="00431A6C">
              <w:rPr>
                <w:rFonts w:ascii="Times New Roman" w:hAnsi="Times New Roman"/>
                <w:bCs/>
                <w:sz w:val="24"/>
                <w:szCs w:val="24"/>
                <w:lang w:val="vi-VN"/>
              </w:rPr>
              <w:t xml:space="preserve">làm nhiệm vụ nghiên cứu, sản xuất, chế tạo, thí nghiệm, thử nghiệm vũ khí, tiêu hủy </w:t>
            </w:r>
            <w:r w:rsidR="00E16856" w:rsidRPr="00431A6C">
              <w:rPr>
                <w:rFonts w:ascii="Times New Roman" w:hAnsi="Times New Roman" w:hint="eastAsia"/>
                <w:bCs/>
                <w:sz w:val="24"/>
                <w:szCs w:val="24"/>
                <w:lang w:val="vi-VN"/>
              </w:rPr>
              <w:t>đ</w:t>
            </w:r>
            <w:r w:rsidR="00E16856" w:rsidRPr="00431A6C">
              <w:rPr>
                <w:rFonts w:ascii="Times New Roman" w:hAnsi="Times New Roman"/>
                <w:bCs/>
                <w:sz w:val="24"/>
                <w:szCs w:val="24"/>
                <w:lang w:val="vi-VN"/>
              </w:rPr>
              <w:t xml:space="preserve">ạn, mìn, lựu </w:t>
            </w:r>
            <w:r w:rsidR="00E16856" w:rsidRPr="00431A6C">
              <w:rPr>
                <w:rFonts w:ascii="Times New Roman" w:hAnsi="Times New Roman" w:hint="eastAsia"/>
                <w:bCs/>
                <w:sz w:val="24"/>
                <w:szCs w:val="24"/>
                <w:lang w:val="vi-VN"/>
              </w:rPr>
              <w:t>đ</w:t>
            </w:r>
            <w:r w:rsidR="00E16856" w:rsidRPr="00431A6C">
              <w:rPr>
                <w:rFonts w:ascii="Times New Roman" w:hAnsi="Times New Roman"/>
                <w:bCs/>
                <w:sz w:val="24"/>
                <w:szCs w:val="24"/>
                <w:lang w:val="vi-VN"/>
              </w:rPr>
              <w:t>ạn, thuốc nổ, phụ kiện nổ, hỏa cụ, thuốc phóng quân sự …</w:t>
            </w:r>
            <w:r w:rsidR="00E16856" w:rsidRPr="00431A6C">
              <w:rPr>
                <w:rFonts w:ascii="Times New Roman" w:hAnsi="Times New Roman"/>
                <w:b/>
                <w:bCs/>
                <w:i/>
                <w:sz w:val="24"/>
                <w:szCs w:val="24"/>
                <w:lang w:val="vi-VN"/>
              </w:rPr>
              <w:t>được hưởng phụ cấp theo tỷ lệ % (20%, 15%, 10%) trên mức tiền l</w:t>
            </w:r>
            <w:r w:rsidR="00E16856" w:rsidRPr="00431A6C">
              <w:rPr>
                <w:rFonts w:ascii="Times New Roman" w:hAnsi="Times New Roman" w:hint="eastAsia"/>
                <w:b/>
                <w:bCs/>
                <w:i/>
                <w:sz w:val="24"/>
                <w:szCs w:val="24"/>
                <w:lang w:val="vi-VN"/>
              </w:rPr>
              <w:t>ươ</w:t>
            </w:r>
            <w:r w:rsidR="00E16856" w:rsidRPr="00431A6C">
              <w:rPr>
                <w:rFonts w:ascii="Times New Roman" w:hAnsi="Times New Roman"/>
                <w:b/>
                <w:bCs/>
                <w:i/>
                <w:sz w:val="24"/>
                <w:szCs w:val="24"/>
                <w:lang w:val="vi-VN"/>
              </w:rPr>
              <w:t>ng theo cấp bậc quân hàm hoặc ngạch, bậc cộng với phụ cấp chức vụ</w:t>
            </w:r>
            <w:r w:rsidR="00E16856" w:rsidRPr="00431A6C">
              <w:rPr>
                <w:rFonts w:ascii="Times New Roman" w:hAnsi="Times New Roman"/>
                <w:bCs/>
                <w:sz w:val="24"/>
                <w:szCs w:val="24"/>
                <w:lang w:val="vi-VN"/>
              </w:rPr>
              <w:t xml:space="preserve"> lãnh </w:t>
            </w:r>
            <w:r w:rsidR="00E16856" w:rsidRPr="00431A6C">
              <w:rPr>
                <w:rFonts w:ascii="Times New Roman" w:hAnsi="Times New Roman" w:hint="eastAsia"/>
                <w:bCs/>
                <w:sz w:val="24"/>
                <w:szCs w:val="24"/>
                <w:lang w:val="vi-VN"/>
              </w:rPr>
              <w:t>đ</w:t>
            </w:r>
            <w:r w:rsidR="00E16856" w:rsidRPr="00431A6C">
              <w:rPr>
                <w:rFonts w:ascii="Times New Roman" w:hAnsi="Times New Roman"/>
                <w:bCs/>
                <w:sz w:val="24"/>
                <w:szCs w:val="24"/>
                <w:lang w:val="vi-VN"/>
              </w:rPr>
              <w:t>ạo và phụ cấp thâm niên v</w:t>
            </w:r>
            <w:r w:rsidR="00E16856" w:rsidRPr="00431A6C">
              <w:rPr>
                <w:rFonts w:ascii="Times New Roman" w:hAnsi="Times New Roman" w:hint="eastAsia"/>
                <w:bCs/>
                <w:sz w:val="24"/>
                <w:szCs w:val="24"/>
                <w:lang w:val="vi-VN"/>
              </w:rPr>
              <w:t>ư</w:t>
            </w:r>
            <w:r w:rsidR="00E16856" w:rsidRPr="00431A6C">
              <w:rPr>
                <w:rFonts w:ascii="Times New Roman" w:hAnsi="Times New Roman"/>
                <w:bCs/>
                <w:sz w:val="24"/>
                <w:szCs w:val="24"/>
                <w:lang w:val="vi-VN"/>
              </w:rPr>
              <w:t>ợt khung (nếu có)</w:t>
            </w:r>
            <w:r w:rsidR="00E16856" w:rsidRPr="00431A6C">
              <w:rPr>
                <w:rFonts w:ascii="Times New Roman" w:hAnsi="Times New Roman"/>
                <w:bCs/>
                <w:sz w:val="24"/>
                <w:szCs w:val="24"/>
              </w:rPr>
              <w:t>.</w:t>
            </w:r>
            <w:r w:rsidR="00E16856" w:rsidRPr="00431A6C">
              <w:rPr>
                <w:rFonts w:ascii="Times New Roman" w:hAnsi="Times New Roman"/>
                <w:bCs/>
                <w:sz w:val="24"/>
                <w:szCs w:val="24"/>
                <w:lang w:val="vi-VN"/>
              </w:rPr>
              <w:t xml:space="preserve"> Về kinh phí bảo đảm: </w:t>
            </w:r>
            <w:r w:rsidR="00E16856" w:rsidRPr="00431A6C">
              <w:rPr>
                <w:rFonts w:ascii="Times New Roman" w:hAnsi="Times New Roman" w:hint="eastAsia"/>
                <w:bCs/>
                <w:sz w:val="24"/>
                <w:szCs w:val="24"/>
                <w:lang w:val="vi-VN"/>
              </w:rPr>
              <w:t>Đ</w:t>
            </w:r>
            <w:r w:rsidR="00E16856" w:rsidRPr="00431A6C">
              <w:rPr>
                <w:rFonts w:ascii="Times New Roman" w:hAnsi="Times New Roman"/>
                <w:bCs/>
                <w:sz w:val="24"/>
                <w:szCs w:val="24"/>
                <w:lang w:val="vi-VN"/>
              </w:rPr>
              <w:t xml:space="preserve">ối với các </w:t>
            </w:r>
            <w:r w:rsidR="00E16856" w:rsidRPr="00431A6C">
              <w:rPr>
                <w:rFonts w:ascii="Times New Roman" w:hAnsi="Times New Roman" w:hint="eastAsia"/>
                <w:bCs/>
                <w:sz w:val="24"/>
                <w:szCs w:val="24"/>
                <w:lang w:val="vi-VN"/>
              </w:rPr>
              <w:t>đơ</w:t>
            </w:r>
            <w:r w:rsidR="00E16856" w:rsidRPr="00431A6C">
              <w:rPr>
                <w:rFonts w:ascii="Times New Roman" w:hAnsi="Times New Roman"/>
                <w:bCs/>
                <w:sz w:val="24"/>
                <w:szCs w:val="24"/>
                <w:lang w:val="vi-VN"/>
              </w:rPr>
              <w:t>n vị dự toán do ngân sách Nhà n</w:t>
            </w:r>
            <w:r w:rsidR="00E16856" w:rsidRPr="00431A6C">
              <w:rPr>
                <w:rFonts w:ascii="Times New Roman" w:hAnsi="Times New Roman" w:hint="eastAsia"/>
                <w:bCs/>
                <w:sz w:val="24"/>
                <w:szCs w:val="24"/>
                <w:lang w:val="vi-VN"/>
              </w:rPr>
              <w:t>ư</w:t>
            </w:r>
            <w:r w:rsidR="00E16856" w:rsidRPr="00431A6C">
              <w:rPr>
                <w:rFonts w:ascii="Times New Roman" w:hAnsi="Times New Roman"/>
                <w:bCs/>
                <w:sz w:val="24"/>
                <w:szCs w:val="24"/>
                <w:lang w:val="vi-VN"/>
              </w:rPr>
              <w:t xml:space="preserve">ớc bảo </w:t>
            </w:r>
            <w:r w:rsidR="00E16856" w:rsidRPr="00431A6C">
              <w:rPr>
                <w:rFonts w:ascii="Times New Roman" w:hAnsi="Times New Roman" w:hint="eastAsia"/>
                <w:bCs/>
                <w:sz w:val="24"/>
                <w:szCs w:val="24"/>
                <w:lang w:val="vi-VN"/>
              </w:rPr>
              <w:t>đ</w:t>
            </w:r>
            <w:r w:rsidR="00E16856" w:rsidRPr="00431A6C">
              <w:rPr>
                <w:rFonts w:ascii="Times New Roman" w:hAnsi="Times New Roman"/>
                <w:bCs/>
                <w:sz w:val="24"/>
                <w:szCs w:val="24"/>
                <w:lang w:val="vi-VN"/>
              </w:rPr>
              <w:t xml:space="preserve">ảm, </w:t>
            </w:r>
            <w:r w:rsidR="00E16856" w:rsidRPr="00431A6C">
              <w:rPr>
                <w:rFonts w:ascii="Times New Roman" w:hAnsi="Times New Roman" w:hint="eastAsia"/>
                <w:bCs/>
                <w:sz w:val="24"/>
                <w:szCs w:val="24"/>
                <w:lang w:val="vi-VN"/>
              </w:rPr>
              <w:t>đư</w:t>
            </w:r>
            <w:r w:rsidR="00E16856" w:rsidRPr="00431A6C">
              <w:rPr>
                <w:rFonts w:ascii="Times New Roman" w:hAnsi="Times New Roman"/>
                <w:bCs/>
                <w:sz w:val="24"/>
                <w:szCs w:val="24"/>
                <w:lang w:val="vi-VN"/>
              </w:rPr>
              <w:t>ợc bố trí trong dự toán hằng n</w:t>
            </w:r>
            <w:r w:rsidR="00E16856" w:rsidRPr="00431A6C">
              <w:rPr>
                <w:rFonts w:ascii="Times New Roman" w:hAnsi="Times New Roman" w:hint="eastAsia"/>
                <w:bCs/>
                <w:sz w:val="24"/>
                <w:szCs w:val="24"/>
                <w:lang w:val="vi-VN"/>
              </w:rPr>
              <w:t>ă</w:t>
            </w:r>
            <w:r w:rsidR="00E16856" w:rsidRPr="00431A6C">
              <w:rPr>
                <w:rFonts w:ascii="Times New Roman" w:hAnsi="Times New Roman"/>
                <w:bCs/>
                <w:sz w:val="24"/>
                <w:szCs w:val="24"/>
                <w:lang w:val="vi-VN"/>
              </w:rPr>
              <w:t xml:space="preserve">m của BQP; </w:t>
            </w:r>
            <w:r w:rsidR="00E16856" w:rsidRPr="00431A6C">
              <w:rPr>
                <w:rFonts w:ascii="Times New Roman" w:hAnsi="Times New Roman" w:hint="eastAsia"/>
                <w:bCs/>
                <w:sz w:val="24"/>
                <w:szCs w:val="24"/>
                <w:lang w:val="vi-VN"/>
              </w:rPr>
              <w:t>đ</w:t>
            </w:r>
            <w:r w:rsidR="00E16856" w:rsidRPr="00431A6C">
              <w:rPr>
                <w:rFonts w:ascii="Times New Roman" w:hAnsi="Times New Roman"/>
                <w:bCs/>
                <w:sz w:val="24"/>
                <w:szCs w:val="24"/>
                <w:lang w:val="vi-VN"/>
              </w:rPr>
              <w:t xml:space="preserve">ối với các doanh nghiệp, </w:t>
            </w:r>
            <w:r w:rsidR="00E16856" w:rsidRPr="00431A6C">
              <w:rPr>
                <w:rFonts w:ascii="Times New Roman" w:hAnsi="Times New Roman" w:hint="eastAsia"/>
                <w:bCs/>
                <w:sz w:val="24"/>
                <w:szCs w:val="24"/>
                <w:lang w:val="vi-VN"/>
              </w:rPr>
              <w:t>đơ</w:t>
            </w:r>
            <w:r w:rsidR="00E16856" w:rsidRPr="00431A6C">
              <w:rPr>
                <w:rFonts w:ascii="Times New Roman" w:hAnsi="Times New Roman"/>
                <w:bCs/>
                <w:sz w:val="24"/>
                <w:szCs w:val="24"/>
                <w:lang w:val="vi-VN"/>
              </w:rPr>
              <w:t xml:space="preserve">n vị hạch toán, kinh phí chi trả chế </w:t>
            </w:r>
            <w:r w:rsidR="00E16856" w:rsidRPr="00431A6C">
              <w:rPr>
                <w:rFonts w:ascii="Times New Roman" w:hAnsi="Times New Roman" w:hint="eastAsia"/>
                <w:bCs/>
                <w:sz w:val="24"/>
                <w:szCs w:val="24"/>
                <w:lang w:val="vi-VN"/>
              </w:rPr>
              <w:t>đ</w:t>
            </w:r>
            <w:r w:rsidR="00E16856" w:rsidRPr="00431A6C">
              <w:rPr>
                <w:rFonts w:ascii="Times New Roman" w:hAnsi="Times New Roman"/>
                <w:bCs/>
                <w:sz w:val="24"/>
                <w:szCs w:val="24"/>
                <w:lang w:val="vi-VN"/>
              </w:rPr>
              <w:t xml:space="preserve">ộ </w:t>
            </w:r>
            <w:r w:rsidR="00E16856" w:rsidRPr="00431A6C">
              <w:rPr>
                <w:rFonts w:ascii="Times New Roman" w:hAnsi="Times New Roman" w:hint="eastAsia"/>
                <w:bCs/>
                <w:sz w:val="24"/>
                <w:szCs w:val="24"/>
                <w:lang w:val="vi-VN"/>
              </w:rPr>
              <w:t>đư</w:t>
            </w:r>
            <w:r w:rsidR="00E16856" w:rsidRPr="00431A6C">
              <w:rPr>
                <w:rFonts w:ascii="Times New Roman" w:hAnsi="Times New Roman"/>
                <w:bCs/>
                <w:sz w:val="24"/>
                <w:szCs w:val="24"/>
                <w:lang w:val="vi-VN"/>
              </w:rPr>
              <w:t>ợc tính vào giá thành sản phẩm.</w:t>
            </w:r>
          </w:p>
          <w:p w14:paraId="2B215CCD" w14:textId="6413421A" w:rsidR="00E16856" w:rsidRPr="00431A6C" w:rsidRDefault="00DF11F2" w:rsidP="00DF11F2">
            <w:pPr>
              <w:jc w:val="both"/>
              <w:rPr>
                <w:rFonts w:ascii="Times New Roman" w:hAnsi="Times New Roman"/>
                <w:sz w:val="24"/>
                <w:szCs w:val="24"/>
                <w:lang w:val="vi-VN"/>
              </w:rPr>
            </w:pPr>
            <w:r w:rsidRPr="00431A6C">
              <w:rPr>
                <w:rFonts w:ascii="Times New Roman" w:hAnsi="Times New Roman"/>
                <w:bCs/>
                <w:sz w:val="24"/>
                <w:szCs w:val="24"/>
                <w:lang w:val="vi-VN"/>
              </w:rPr>
              <w:t xml:space="preserve">      </w:t>
            </w:r>
            <w:r w:rsidR="00E16856" w:rsidRPr="00431A6C">
              <w:rPr>
                <w:rFonts w:ascii="Times New Roman" w:hAnsi="Times New Roman"/>
                <w:bCs/>
                <w:sz w:val="24"/>
                <w:szCs w:val="24"/>
                <w:lang w:val="vi-VN"/>
              </w:rPr>
              <w:t xml:space="preserve">Theo đó, hiện nay chỉ có </w:t>
            </w:r>
            <w:r w:rsidR="00E16856" w:rsidRPr="00431A6C">
              <w:rPr>
                <w:rFonts w:ascii="Times New Roman" w:hAnsi="Times New Roman"/>
                <w:bCs/>
                <w:sz w:val="24"/>
                <w:szCs w:val="24"/>
                <w:u w:val="single"/>
                <w:lang w:val="vi-VN"/>
              </w:rPr>
              <w:t>sĩ quan, quân nhân chuyên nghiệp</w:t>
            </w:r>
            <w:r w:rsidR="00E16856" w:rsidRPr="00431A6C">
              <w:rPr>
                <w:rFonts w:ascii="Times New Roman" w:hAnsi="Times New Roman"/>
                <w:b/>
                <w:bCs/>
                <w:sz w:val="24"/>
                <w:szCs w:val="24"/>
                <w:lang w:val="vi-VN"/>
              </w:rPr>
              <w:t xml:space="preserve"> </w:t>
            </w:r>
            <w:r w:rsidR="00E16856" w:rsidRPr="00431A6C">
              <w:rPr>
                <w:rFonts w:ascii="Times New Roman" w:hAnsi="Times New Roman"/>
                <w:bCs/>
                <w:sz w:val="24"/>
                <w:szCs w:val="24"/>
                <w:lang w:val="vi-VN"/>
              </w:rPr>
              <w:t>phục vụ công nghiệp quốc phòng, an ninh được hưởng phụ cấp đặc thù quân sự này và sẽ</w:t>
            </w:r>
            <w:r w:rsidR="00E16856" w:rsidRPr="00431A6C">
              <w:rPr>
                <w:rFonts w:ascii="Times New Roman" w:hAnsi="Times New Roman"/>
                <w:sz w:val="24"/>
                <w:szCs w:val="24"/>
                <w:lang w:val="vi-VN"/>
              </w:rPr>
              <w:t xml:space="preserve"> được nhà nước hỗ trợ về phụ cấp đặc thù khi không đảm bảo kết quả sản xuất kinh doanh theo Luật CNQP, AN và ĐVCN</w:t>
            </w:r>
            <w:r w:rsidR="00E16856" w:rsidRPr="00431A6C">
              <w:rPr>
                <w:rFonts w:ascii="Times New Roman" w:hAnsi="Times New Roman"/>
                <w:bCs/>
                <w:sz w:val="24"/>
                <w:szCs w:val="24"/>
                <w:lang w:val="vi-VN"/>
              </w:rPr>
              <w:t>; Còn c</w:t>
            </w:r>
            <w:r w:rsidR="00E16856" w:rsidRPr="00431A6C">
              <w:rPr>
                <w:rFonts w:ascii="Times New Roman" w:hAnsi="Times New Roman"/>
                <w:sz w:val="24"/>
                <w:szCs w:val="24"/>
                <w:lang w:val="vi-VN"/>
              </w:rPr>
              <w:t xml:space="preserve">ông nhân, viên chức quốc phòng, lao động hợp đồng không được hưởng phụ cấp đặc thù mà chỉ được hưởng chế độ phụ cấp trách nhiệm công việc đối với người đảm nhận công việc đòi hỏi trách nhiệm cao </w:t>
            </w:r>
            <w:r w:rsidR="00E16856" w:rsidRPr="00431A6C">
              <w:rPr>
                <w:rFonts w:ascii="Times New Roman" w:hAnsi="Times New Roman"/>
                <w:i/>
                <w:iCs/>
                <w:sz w:val="24"/>
                <w:szCs w:val="24"/>
                <w:lang w:val="vi-VN"/>
              </w:rPr>
              <w:t>(điểm c Khoản 2 Điều 8 Nghị định số 46/2009/NĐ-CP ngày 13/05/2009)</w:t>
            </w:r>
            <w:r w:rsidR="00E16856" w:rsidRPr="00431A6C">
              <w:rPr>
                <w:rFonts w:ascii="Times New Roman" w:hAnsi="Times New Roman"/>
                <w:sz w:val="24"/>
                <w:szCs w:val="24"/>
                <w:lang w:val="vi-VN"/>
              </w:rPr>
              <w:t xml:space="preserve">, kinh phí chi trả theo Thông tư liên tịch 222/2013/TTLT-BQP-BNV-BTC </w:t>
            </w:r>
            <w:r w:rsidR="00E16856" w:rsidRPr="00431A6C">
              <w:rPr>
                <w:rFonts w:ascii="Times New Roman" w:hAnsi="Times New Roman"/>
                <w:i/>
                <w:sz w:val="24"/>
                <w:szCs w:val="24"/>
                <w:lang w:val="vi-VN"/>
              </w:rPr>
              <w:t>(sẽ hết hiệu lực thi hành từ 01/7/2025),</w:t>
            </w:r>
            <w:r w:rsidR="00E16856" w:rsidRPr="00431A6C">
              <w:rPr>
                <w:rFonts w:ascii="Times New Roman" w:hAnsi="Times New Roman"/>
                <w:sz w:val="24"/>
                <w:szCs w:val="24"/>
                <w:lang w:val="vi-VN"/>
              </w:rPr>
              <w:t xml:space="preserve"> mức hưởng này </w:t>
            </w:r>
            <w:r w:rsidR="00E16856" w:rsidRPr="00431A6C">
              <w:rPr>
                <w:rFonts w:ascii="Times New Roman" w:hAnsi="Times New Roman"/>
                <w:b/>
                <w:i/>
                <w:sz w:val="24"/>
                <w:szCs w:val="24"/>
                <w:lang w:val="vi-VN"/>
              </w:rPr>
              <w:t>(bằng hệ số nhân với lương cơ sở, lương cơ sở hiện nay là 2,34 triệu đồng)</w:t>
            </w:r>
            <w:r w:rsidR="00E16856" w:rsidRPr="00431A6C">
              <w:rPr>
                <w:rFonts w:ascii="Times New Roman" w:hAnsi="Times New Roman"/>
                <w:sz w:val="24"/>
                <w:szCs w:val="24"/>
                <w:lang w:val="vi-VN"/>
              </w:rPr>
              <w:t xml:space="preserve"> rất thấp so với phụ cấp đặc thù nêu trên và không được nhà nước hỗ trợ về phụ cấp đặc thù khi không đảm bảo kết quả sản xuất kinh doanh (vì đó không phải là phụ cấp đặc thù).</w:t>
            </w:r>
          </w:p>
          <w:p w14:paraId="07B10AE9" w14:textId="7CAA617B" w:rsidR="0001191B" w:rsidRPr="00431A6C" w:rsidRDefault="004854F5" w:rsidP="00603777">
            <w:pPr>
              <w:jc w:val="both"/>
              <w:rPr>
                <w:rFonts w:ascii="Times New Roman" w:hAnsi="Times New Roman"/>
                <w:sz w:val="24"/>
                <w:szCs w:val="24"/>
                <w:lang w:val="vi-VN"/>
              </w:rPr>
            </w:pPr>
            <w:r w:rsidRPr="00431A6C">
              <w:rPr>
                <w:rFonts w:ascii="Times New Roman" w:hAnsi="Times New Roman"/>
                <w:sz w:val="24"/>
                <w:szCs w:val="24"/>
                <w:lang w:val="vi-VN"/>
              </w:rPr>
              <w:t xml:space="preserve">      </w:t>
            </w:r>
            <w:r w:rsidR="00E16856" w:rsidRPr="00431A6C">
              <w:rPr>
                <w:rFonts w:ascii="Times New Roman" w:hAnsi="Times New Roman"/>
                <w:sz w:val="24"/>
                <w:szCs w:val="24"/>
                <w:lang w:val="vi-VN"/>
              </w:rPr>
              <w:t xml:space="preserve">Tại dự thảo Nghị định, Tổ Soạn thảo đã xây dựng phụ cấp đặc thù bổ sung cho các đối tượng </w:t>
            </w:r>
            <w:r w:rsidR="00E16856" w:rsidRPr="00431A6C">
              <w:rPr>
                <w:rFonts w:ascii="Times New Roman" w:hAnsi="Times New Roman"/>
                <w:bCs/>
                <w:sz w:val="24"/>
                <w:szCs w:val="24"/>
                <w:lang w:val="vi-VN"/>
              </w:rPr>
              <w:t>c</w:t>
            </w:r>
            <w:r w:rsidR="00E16856" w:rsidRPr="00431A6C">
              <w:rPr>
                <w:rFonts w:ascii="Times New Roman" w:hAnsi="Times New Roman"/>
                <w:sz w:val="24"/>
                <w:szCs w:val="24"/>
                <w:lang w:val="vi-VN"/>
              </w:rPr>
              <w:t xml:space="preserve">ông nhân, viên chức quốc phòng, lao động hợp đồng trên dây chuyền định biên, trong đó cách tính đối với công nhân, viên chức quốc phòng (có bảng lương của Nhà nước) như đối với sĩ quan và QNCN theo Quyết định 15 nêu trên; đối với lao động hợp đồng thì </w:t>
            </w:r>
            <w:r w:rsidR="006546BB" w:rsidRPr="00431A6C">
              <w:rPr>
                <w:rFonts w:ascii="Times New Roman" w:hAnsi="Times New Roman"/>
                <w:sz w:val="24"/>
                <w:szCs w:val="24"/>
                <w:lang w:val="vi-VN"/>
              </w:rPr>
              <w:t>do cơ sở CNQP, AN nòng cốt quy định phụ cấp đặc thù bảo đảm tương quan</w:t>
            </w:r>
            <w:r w:rsidR="00013A75" w:rsidRPr="00431A6C">
              <w:rPr>
                <w:rFonts w:ascii="Times New Roman" w:hAnsi="Times New Roman"/>
                <w:sz w:val="24"/>
                <w:szCs w:val="24"/>
                <w:lang w:val="vi-VN"/>
              </w:rPr>
              <w:t xml:space="preserve"> với các đối tượng được hưởng khác (</w:t>
            </w:r>
            <w:r w:rsidR="00E2453A" w:rsidRPr="00431A6C">
              <w:rPr>
                <w:rFonts w:ascii="Times New Roman" w:hAnsi="Times New Roman"/>
                <w:sz w:val="24"/>
                <w:szCs w:val="24"/>
                <w:lang w:val="vi-VN"/>
              </w:rPr>
              <w:t>SQ</w:t>
            </w:r>
            <w:r w:rsidR="00013A75" w:rsidRPr="00431A6C">
              <w:rPr>
                <w:rFonts w:ascii="Times New Roman" w:hAnsi="Times New Roman"/>
                <w:sz w:val="24"/>
                <w:szCs w:val="24"/>
                <w:lang w:val="vi-VN"/>
              </w:rPr>
              <w:t>, QNCN, CNVCQP</w:t>
            </w:r>
            <w:r w:rsidR="00A37B24" w:rsidRPr="00431A6C">
              <w:rPr>
                <w:rFonts w:ascii="Times New Roman" w:hAnsi="Times New Roman"/>
                <w:sz w:val="24"/>
                <w:szCs w:val="24"/>
                <w:lang w:val="vi-VN"/>
              </w:rPr>
              <w:t xml:space="preserve">; SQ, </w:t>
            </w:r>
            <w:r w:rsidR="00443820" w:rsidRPr="00431A6C">
              <w:rPr>
                <w:rFonts w:ascii="Times New Roman" w:hAnsi="Times New Roman"/>
                <w:sz w:val="24"/>
                <w:szCs w:val="24"/>
                <w:lang w:val="vi-VN"/>
              </w:rPr>
              <w:t>HSQ</w:t>
            </w:r>
            <w:r w:rsidR="00A37B24" w:rsidRPr="00431A6C">
              <w:rPr>
                <w:rFonts w:ascii="Times New Roman" w:hAnsi="Times New Roman"/>
                <w:sz w:val="24"/>
                <w:szCs w:val="24"/>
                <w:lang w:val="vi-VN"/>
              </w:rPr>
              <w:t xml:space="preserve">, </w:t>
            </w:r>
            <w:r w:rsidR="00213ED2" w:rsidRPr="00431A6C">
              <w:rPr>
                <w:rFonts w:ascii="Times New Roman" w:hAnsi="Times New Roman"/>
                <w:sz w:val="24"/>
                <w:szCs w:val="24"/>
                <w:lang w:val="vi-VN"/>
              </w:rPr>
              <w:t>CNCA</w:t>
            </w:r>
            <w:r w:rsidR="00013A75" w:rsidRPr="00431A6C">
              <w:rPr>
                <w:rFonts w:ascii="Times New Roman" w:hAnsi="Times New Roman"/>
                <w:sz w:val="24"/>
                <w:szCs w:val="24"/>
                <w:lang w:val="vi-VN"/>
              </w:rPr>
              <w:t>)</w:t>
            </w:r>
            <w:r w:rsidR="0026596D" w:rsidRPr="00431A6C">
              <w:rPr>
                <w:rFonts w:ascii="Times New Roman" w:hAnsi="Times New Roman"/>
                <w:sz w:val="24"/>
                <w:szCs w:val="24"/>
                <w:lang w:val="vi-VN"/>
              </w:rPr>
              <w:t xml:space="preserve"> và đưa vào thang lương, bảng lương, phụ cấp lương của doanh nghiệp.</w:t>
            </w:r>
          </w:p>
        </w:tc>
      </w:tr>
      <w:tr w:rsidR="00431A6C" w:rsidRPr="00501E9B" w14:paraId="1294475C" w14:textId="77777777" w:rsidTr="00B70BF4">
        <w:tc>
          <w:tcPr>
            <w:tcW w:w="1696" w:type="dxa"/>
            <w:vMerge/>
          </w:tcPr>
          <w:p w14:paraId="5E54D715" w14:textId="77777777" w:rsidR="0001191B" w:rsidRPr="00431A6C" w:rsidRDefault="0001191B" w:rsidP="0001191B">
            <w:pPr>
              <w:jc w:val="both"/>
              <w:rPr>
                <w:rFonts w:ascii="Times New Roman" w:hAnsi="Times New Roman"/>
                <w:sz w:val="24"/>
                <w:szCs w:val="24"/>
                <w:lang w:val="vi-VN"/>
              </w:rPr>
            </w:pPr>
          </w:p>
        </w:tc>
        <w:tc>
          <w:tcPr>
            <w:tcW w:w="2983" w:type="dxa"/>
            <w:vMerge/>
          </w:tcPr>
          <w:p w14:paraId="77CC2900" w14:textId="77777777" w:rsidR="0001191B" w:rsidRPr="00431A6C" w:rsidRDefault="0001191B" w:rsidP="0001191B">
            <w:pPr>
              <w:rPr>
                <w:rFonts w:ascii="Times New Roman" w:hAnsi="Times New Roman"/>
                <w:sz w:val="24"/>
                <w:szCs w:val="24"/>
                <w:lang w:val="vi-VN"/>
              </w:rPr>
            </w:pPr>
          </w:p>
        </w:tc>
        <w:tc>
          <w:tcPr>
            <w:tcW w:w="5103" w:type="dxa"/>
          </w:tcPr>
          <w:p w14:paraId="119FBD04" w14:textId="77777777" w:rsidR="0001191B" w:rsidRPr="00431A6C" w:rsidRDefault="0001191B" w:rsidP="0001191B">
            <w:pPr>
              <w:ind w:firstLine="284"/>
              <w:jc w:val="both"/>
              <w:rPr>
                <w:rFonts w:ascii="Times New Roman" w:hAnsi="Times New Roman"/>
                <w:b/>
                <w:i/>
                <w:spacing w:val="-8"/>
                <w:sz w:val="24"/>
                <w:szCs w:val="24"/>
                <w:lang w:val="vi-VN"/>
              </w:rPr>
            </w:pPr>
            <w:r w:rsidRPr="00431A6C">
              <w:rPr>
                <w:spacing w:val="-8"/>
                <w:sz w:val="24"/>
                <w:szCs w:val="24"/>
                <w:lang w:val="vi-VN"/>
              </w:rPr>
              <w:t xml:space="preserve">(ii) </w:t>
            </w:r>
            <w:r w:rsidRPr="00431A6C">
              <w:rPr>
                <w:rFonts w:ascii="Times New Roman" w:hAnsi="Times New Roman"/>
                <w:spacing w:val="-8"/>
                <w:sz w:val="24"/>
                <w:szCs w:val="24"/>
                <w:lang w:val="vi-VN"/>
              </w:rPr>
              <w:t xml:space="preserve">Điểm c khoản 2 Điều 11 dự thảo Nghị định quy định về phụ cấp đặc thù theo nghề. Cơ quan chủ trì soạn thảo chưa làm rõ lý do ngoài phụ cấp đặc thù quy định tại điểm b, khoản 2 Điều 11 nêu trên lại quy định thêm phụ “cấp đặc thù theo nghề”? Để đảm bảo tính khả thi của chính sách, đề nghị rà soát nội dung trên, báo cáo cấp có thẩm quyền xem xét, quyết định. </w:t>
            </w:r>
            <w:r w:rsidRPr="00431A6C">
              <w:rPr>
                <w:rFonts w:ascii="Times New Roman" w:hAnsi="Times New Roman"/>
                <w:b/>
                <w:i/>
                <w:spacing w:val="-8"/>
                <w:sz w:val="24"/>
                <w:szCs w:val="24"/>
                <w:lang w:val="vi-VN"/>
              </w:rPr>
              <w:t>(Bộ Tư pháp)</w:t>
            </w:r>
          </w:p>
          <w:p w14:paraId="6E4DE62D" w14:textId="68C5416E" w:rsidR="0076663D" w:rsidRPr="00431A6C" w:rsidRDefault="00C42433" w:rsidP="0001191B">
            <w:pPr>
              <w:ind w:firstLine="284"/>
              <w:jc w:val="both"/>
              <w:rPr>
                <w:rFonts w:ascii="Times New Roman" w:hAnsi="Times New Roman"/>
                <w:b/>
                <w:i/>
                <w:spacing w:val="-6"/>
                <w:sz w:val="24"/>
                <w:szCs w:val="24"/>
                <w:lang w:val="vi-VN"/>
              </w:rPr>
            </w:pPr>
            <w:r w:rsidRPr="00431A6C">
              <w:rPr>
                <w:rFonts w:ascii="Times New Roman" w:hAnsi="Times New Roman"/>
                <w:b/>
                <w:iCs/>
                <w:spacing w:val="-6"/>
                <w:sz w:val="24"/>
                <w:szCs w:val="24"/>
                <w:lang w:val="vi-VN"/>
              </w:rPr>
              <w:t>(iii)</w:t>
            </w:r>
            <w:r w:rsidR="00883BA6" w:rsidRPr="00431A6C">
              <w:rPr>
                <w:rFonts w:ascii="Times New Roman" w:hAnsi="Times New Roman"/>
                <w:bCs/>
                <w:iCs/>
                <w:spacing w:val="-6"/>
                <w:sz w:val="24"/>
                <w:szCs w:val="24"/>
                <w:lang w:val="vi-VN"/>
              </w:rPr>
              <w:t xml:space="preserve"> tại điểm b, c khoản 2 Điều 11: đề nghị cần xem lại </w:t>
            </w:r>
            <w:r w:rsidR="0023548B" w:rsidRPr="00431A6C">
              <w:rPr>
                <w:rFonts w:ascii="Times New Roman" w:hAnsi="Times New Roman"/>
                <w:bCs/>
                <w:iCs/>
                <w:spacing w:val="-6"/>
                <w:sz w:val="24"/>
                <w:szCs w:val="24"/>
                <w:lang w:val="vi-VN"/>
              </w:rPr>
              <w:t xml:space="preserve">cơ sở đề xuất và bản chất của các chế độ này để bảo đảm thống nhất với chế độ phụ cấp theo chế độ tiền lương năm 2004 hiện hành (Nghị định 204/NĐ-CP), tránh quy định </w:t>
            </w:r>
            <w:r w:rsidR="00140063" w:rsidRPr="00431A6C">
              <w:rPr>
                <w:rFonts w:ascii="Times New Roman" w:hAnsi="Times New Roman"/>
                <w:bCs/>
                <w:iCs/>
                <w:spacing w:val="-6"/>
                <w:sz w:val="24"/>
                <w:szCs w:val="24"/>
                <w:lang w:val="vi-VN"/>
              </w:rPr>
              <w:t>cùng một chế độ, cùng tên gọi, cùng một cấp ban hành mà bản chất, đối tượng áp dụng, cách xác định lại khác nhau. Trường hợp chính sách đã có, cần bổ sung đối tượng thì xem xét sửa đổi, bổ sung chính sách; trường hợp đề xuất mới thì cần giải trình làm rõ sự cần thiết và cơ sở đề xuất</w:t>
            </w:r>
            <w:r w:rsidR="003D4552" w:rsidRPr="00431A6C">
              <w:rPr>
                <w:rFonts w:ascii="Times New Roman" w:hAnsi="Times New Roman"/>
                <w:bCs/>
                <w:iCs/>
                <w:spacing w:val="-6"/>
                <w:sz w:val="24"/>
                <w:szCs w:val="24"/>
                <w:lang w:val="vi-VN"/>
              </w:rPr>
              <w:t xml:space="preserve"> </w:t>
            </w:r>
            <w:r w:rsidR="003D4552" w:rsidRPr="00431A6C">
              <w:rPr>
                <w:rFonts w:ascii="Times New Roman" w:hAnsi="Times New Roman"/>
                <w:b/>
                <w:i/>
                <w:spacing w:val="-6"/>
                <w:sz w:val="24"/>
                <w:szCs w:val="24"/>
                <w:lang w:val="vi-VN"/>
              </w:rPr>
              <w:t>(Bộ LĐ-TB-XH)</w:t>
            </w:r>
          </w:p>
        </w:tc>
        <w:tc>
          <w:tcPr>
            <w:tcW w:w="5888" w:type="dxa"/>
          </w:tcPr>
          <w:p w14:paraId="3D842BE2" w14:textId="28B1A00A" w:rsidR="0001191B" w:rsidRPr="00431A6C" w:rsidRDefault="00905841" w:rsidP="0001191B">
            <w:pPr>
              <w:jc w:val="both"/>
              <w:rPr>
                <w:rFonts w:ascii="Times New Roman" w:hAnsi="Times New Roman"/>
                <w:sz w:val="24"/>
                <w:szCs w:val="24"/>
                <w:lang w:val="vi-VN"/>
              </w:rPr>
            </w:pPr>
            <w:r w:rsidRPr="00431A6C">
              <w:rPr>
                <w:rFonts w:ascii="Times New Roman" w:hAnsi="Times New Roman"/>
                <w:sz w:val="24"/>
                <w:szCs w:val="24"/>
                <w:lang w:val="vi-VN"/>
              </w:rPr>
              <w:t xml:space="preserve">* </w:t>
            </w:r>
            <w:r w:rsidR="00BE63A3" w:rsidRPr="00431A6C">
              <w:rPr>
                <w:rFonts w:ascii="Times New Roman" w:hAnsi="Times New Roman"/>
                <w:sz w:val="24"/>
                <w:szCs w:val="24"/>
                <w:lang w:val="vi-VN"/>
              </w:rPr>
              <w:t xml:space="preserve">Vấn đề </w:t>
            </w:r>
            <w:r w:rsidR="00BE63A3" w:rsidRPr="00431A6C">
              <w:rPr>
                <w:rFonts w:ascii="Times New Roman" w:hAnsi="Times New Roman"/>
                <w:b/>
                <w:bCs/>
                <w:sz w:val="24"/>
                <w:szCs w:val="24"/>
                <w:lang w:val="vi-VN"/>
              </w:rPr>
              <w:t xml:space="preserve">(ii) </w:t>
            </w:r>
            <w:r w:rsidR="00BE63A3" w:rsidRPr="00431A6C">
              <w:rPr>
                <w:rFonts w:ascii="Times New Roman" w:hAnsi="Times New Roman"/>
                <w:sz w:val="24"/>
                <w:szCs w:val="24"/>
                <w:lang w:val="vi-VN"/>
              </w:rPr>
              <w:t>và</w:t>
            </w:r>
            <w:r w:rsidR="00BE63A3" w:rsidRPr="00431A6C">
              <w:rPr>
                <w:rFonts w:ascii="Times New Roman" w:hAnsi="Times New Roman"/>
                <w:b/>
                <w:bCs/>
                <w:sz w:val="24"/>
                <w:szCs w:val="24"/>
                <w:lang w:val="vi-VN"/>
              </w:rPr>
              <w:t xml:space="preserve"> (iii)</w:t>
            </w:r>
            <w:r w:rsidR="00BE63A3" w:rsidRPr="00431A6C">
              <w:rPr>
                <w:rFonts w:ascii="Times New Roman" w:hAnsi="Times New Roman"/>
                <w:sz w:val="24"/>
                <w:szCs w:val="24"/>
                <w:lang w:val="vi-VN"/>
              </w:rPr>
              <w:t>,</w:t>
            </w:r>
            <w:r w:rsidR="00BE63A3" w:rsidRPr="00431A6C">
              <w:rPr>
                <w:rFonts w:ascii="Times New Roman" w:hAnsi="Times New Roman"/>
                <w:b/>
                <w:bCs/>
                <w:sz w:val="24"/>
                <w:szCs w:val="24"/>
                <w:lang w:val="vi-VN"/>
              </w:rPr>
              <w:t xml:space="preserve"> </w:t>
            </w:r>
            <w:r w:rsidR="00BE63A3" w:rsidRPr="00431A6C">
              <w:rPr>
                <w:rFonts w:ascii="Times New Roman" w:hAnsi="Times New Roman"/>
                <w:sz w:val="24"/>
                <w:szCs w:val="24"/>
                <w:lang w:val="vi-VN"/>
              </w:rPr>
              <w:t>cơ quan chủ trì soạn thảo tiếp thu</w:t>
            </w:r>
            <w:r w:rsidR="001B5FA2" w:rsidRPr="00431A6C">
              <w:rPr>
                <w:rFonts w:ascii="Times New Roman" w:hAnsi="Times New Roman"/>
                <w:sz w:val="24"/>
                <w:szCs w:val="24"/>
                <w:lang w:val="vi-VN"/>
              </w:rPr>
              <w:t>,</w:t>
            </w:r>
            <w:r w:rsidR="00BE63A3" w:rsidRPr="00431A6C">
              <w:rPr>
                <w:rFonts w:ascii="Times New Roman" w:hAnsi="Times New Roman"/>
                <w:sz w:val="24"/>
                <w:szCs w:val="24"/>
                <w:lang w:val="vi-VN"/>
              </w:rPr>
              <w:t xml:space="preserve"> không đưa phụ cấp đặc thù theo nghề vào Nghị định</w:t>
            </w:r>
            <w:r w:rsidR="0013474B" w:rsidRPr="00431A6C">
              <w:rPr>
                <w:rFonts w:ascii="Times New Roman" w:hAnsi="Times New Roman"/>
                <w:sz w:val="24"/>
                <w:szCs w:val="24"/>
                <w:lang w:val="vi-VN"/>
              </w:rPr>
              <w:t>.</w:t>
            </w:r>
          </w:p>
        </w:tc>
      </w:tr>
      <w:tr w:rsidR="00431A6C" w:rsidRPr="00431A6C" w14:paraId="39F7275C" w14:textId="77777777" w:rsidTr="00B70BF4">
        <w:tc>
          <w:tcPr>
            <w:tcW w:w="1696" w:type="dxa"/>
            <w:vMerge/>
          </w:tcPr>
          <w:p w14:paraId="76411193" w14:textId="77777777" w:rsidR="0001191B" w:rsidRPr="00431A6C" w:rsidRDefault="0001191B" w:rsidP="0001191B">
            <w:pPr>
              <w:jc w:val="both"/>
              <w:rPr>
                <w:rFonts w:ascii="Times New Roman" w:hAnsi="Times New Roman"/>
                <w:sz w:val="24"/>
                <w:szCs w:val="24"/>
                <w:lang w:val="vi-VN"/>
              </w:rPr>
            </w:pPr>
          </w:p>
        </w:tc>
        <w:tc>
          <w:tcPr>
            <w:tcW w:w="2983" w:type="dxa"/>
            <w:vMerge/>
          </w:tcPr>
          <w:p w14:paraId="394C35A8" w14:textId="77777777" w:rsidR="0001191B" w:rsidRPr="00431A6C" w:rsidRDefault="0001191B" w:rsidP="0001191B">
            <w:pPr>
              <w:rPr>
                <w:rFonts w:ascii="Times New Roman" w:hAnsi="Times New Roman"/>
                <w:sz w:val="24"/>
                <w:szCs w:val="24"/>
                <w:lang w:val="vi-VN"/>
              </w:rPr>
            </w:pPr>
          </w:p>
        </w:tc>
        <w:tc>
          <w:tcPr>
            <w:tcW w:w="5103" w:type="dxa"/>
          </w:tcPr>
          <w:p w14:paraId="6B13A8A1" w14:textId="77777777" w:rsidR="0001191B" w:rsidRPr="00431A6C" w:rsidRDefault="0001191B" w:rsidP="0001191B">
            <w:pPr>
              <w:ind w:firstLine="284"/>
              <w:jc w:val="both"/>
              <w:rPr>
                <w:rFonts w:ascii="Times New Roman" w:hAnsi="Times New Roman"/>
                <w:b/>
                <w:i/>
                <w:sz w:val="24"/>
                <w:szCs w:val="24"/>
                <w:lang w:val="vi-VN"/>
              </w:rPr>
            </w:pPr>
            <w:r w:rsidRPr="00431A6C">
              <w:rPr>
                <w:rFonts w:ascii="Times New Roman" w:hAnsi="Times New Roman"/>
                <w:b/>
                <w:sz w:val="24"/>
                <w:szCs w:val="24"/>
                <w:lang w:val="vi-VN"/>
              </w:rPr>
              <w:t>(i</w:t>
            </w:r>
            <w:r w:rsidR="00C42433" w:rsidRPr="00431A6C">
              <w:rPr>
                <w:rFonts w:ascii="Times New Roman" w:hAnsi="Times New Roman"/>
                <w:b/>
                <w:sz w:val="24"/>
                <w:szCs w:val="24"/>
                <w:lang w:val="vi-VN"/>
              </w:rPr>
              <w:t>v</w:t>
            </w:r>
            <w:r w:rsidRPr="00431A6C">
              <w:rPr>
                <w:rFonts w:ascii="Times New Roman" w:hAnsi="Times New Roman"/>
                <w:b/>
                <w:sz w:val="24"/>
                <w:szCs w:val="24"/>
                <w:lang w:val="vi-VN"/>
              </w:rPr>
              <w:t>)</w:t>
            </w:r>
            <w:r w:rsidRPr="00431A6C">
              <w:rPr>
                <w:rFonts w:ascii="Times New Roman" w:hAnsi="Times New Roman"/>
                <w:sz w:val="24"/>
                <w:szCs w:val="24"/>
                <w:lang w:val="vi-VN"/>
              </w:rPr>
              <w:t xml:space="preserve"> Luật Bảo hiểm y tế năm 2008 (sửa đổi, bổ sung năm 2014, năm 2024) quy định “nhóm do người sử dụng lao động hoặc người lao động đóng hoặc cùng đóng bao gồm: thân nhân của công nhân và viên chức quốc phòng đang phục vụ trong quân đội, thân nhân của công nhân công an đang công tác trong công an nhân dân không thuộc đối tượng tham gia bảo hiểm y tế theo quy định tại các điểm a, b, c, d, đ, e, g và h khoản này, khoản 2 và khoản 3 Điều này” (khoản 1, Điều 12); đồng thời, các đối tượng trên không thuộc nhóm đối tượng được ngân sách nhà nước bảo đảm mua bảo hiểm y tế theo quy định tại khoản 3 Điều 12 Luật Bảo hiểm y tế. Do đó, đề nghị rà soát quy định trên, đảm bảo phù hợp với Luật Bảo hiểm y tế. </w:t>
            </w:r>
            <w:r w:rsidRPr="00431A6C">
              <w:rPr>
                <w:rFonts w:ascii="Times New Roman" w:hAnsi="Times New Roman"/>
                <w:b/>
                <w:i/>
                <w:sz w:val="24"/>
                <w:szCs w:val="24"/>
                <w:lang w:val="vi-VN"/>
              </w:rPr>
              <w:t>(Bộ Tư pháp)</w:t>
            </w:r>
          </w:p>
          <w:p w14:paraId="3BB32E3F" w14:textId="534CB259" w:rsidR="00E65246" w:rsidRPr="00431A6C" w:rsidRDefault="00E65246" w:rsidP="0001191B">
            <w:pPr>
              <w:ind w:firstLine="284"/>
              <w:jc w:val="both"/>
              <w:rPr>
                <w:rFonts w:ascii="Times New Roman" w:hAnsi="Times New Roman"/>
                <w:sz w:val="24"/>
                <w:szCs w:val="24"/>
              </w:rPr>
            </w:pPr>
            <w:r w:rsidRPr="00431A6C">
              <w:rPr>
                <w:rFonts w:ascii="Times New Roman" w:hAnsi="Times New Roman"/>
                <w:b/>
                <w:sz w:val="24"/>
                <w:szCs w:val="24"/>
                <w:lang w:val="vi-VN"/>
              </w:rPr>
              <w:t xml:space="preserve">(v) </w:t>
            </w:r>
            <w:r w:rsidRPr="00431A6C">
              <w:rPr>
                <w:rFonts w:ascii="Times New Roman" w:hAnsi="Times New Roman"/>
                <w:sz w:val="24"/>
                <w:szCs w:val="24"/>
                <w:lang w:val="vi-VN"/>
              </w:rPr>
              <w:t xml:space="preserve">Khoản 3 Điều 11 đang quy định ngoài các đối tượng tham gia bảo hiểm y tế còn thân nhân của lao động hợp đồng có thời gian công tác liên tục từ 05 năm trở lên và công chức làm việc trong cơ sở công nghiệp quốc phòng nòng cốt </w:t>
            </w:r>
            <w:r w:rsidRPr="00431A6C">
              <w:rPr>
                <w:rFonts w:ascii="Times New Roman" w:hAnsi="Times New Roman"/>
                <w:i/>
                <w:sz w:val="24"/>
                <w:szCs w:val="24"/>
                <w:lang w:val="vi-VN"/>
              </w:rPr>
              <w:t>“được Nhà nước bảo đảm ngân sách để doanh nghiệp mua bảo hiểm y tế”</w:t>
            </w:r>
            <w:r w:rsidRPr="00431A6C">
              <w:rPr>
                <w:rFonts w:ascii="Times New Roman" w:hAnsi="Times New Roman"/>
                <w:sz w:val="24"/>
                <w:szCs w:val="24"/>
                <w:lang w:val="vi-VN"/>
              </w:rPr>
              <w:t xml:space="preserve">. Nhưng Luật sửa đổi bổ sung một số điều của Luật BHYT quy định các đối tượng “thân nhân của công nhân và viên chức quốc phòng đang phục vụ trong quân đội, công nhân công an đang công trác trong công an nhân dân” là đối tượng tham gia bảo hiểm y tế theo nhóm do người sử dụng lao động đóng hoặc người lao động đóng hoặc cùng đóng và Luật BHYT có quy định: Từ ngày 01/01/2025, Chính phủ phải báo cáo Ủy ban Thường vụ Quốc hội trước khi quy định đối tượng tham gia bảo hiểm y tế mới. </w:t>
            </w:r>
            <w:r w:rsidRPr="00431A6C">
              <w:rPr>
                <w:rFonts w:ascii="Times New Roman" w:hAnsi="Times New Roman"/>
                <w:b/>
                <w:i/>
                <w:sz w:val="24"/>
                <w:szCs w:val="24"/>
              </w:rPr>
              <w:t>(Bảo hiểm xã hội Việt Nam)</w:t>
            </w:r>
          </w:p>
        </w:tc>
        <w:tc>
          <w:tcPr>
            <w:tcW w:w="5888" w:type="dxa"/>
          </w:tcPr>
          <w:p w14:paraId="35DFC8DE" w14:textId="68959547" w:rsidR="0001191B" w:rsidRPr="00431A6C" w:rsidRDefault="0001191B" w:rsidP="0001191B">
            <w:pPr>
              <w:jc w:val="both"/>
              <w:rPr>
                <w:rFonts w:ascii="Times New Roman" w:hAnsi="Times New Roman"/>
                <w:sz w:val="24"/>
                <w:szCs w:val="24"/>
              </w:rPr>
            </w:pPr>
            <w:r w:rsidRPr="00431A6C">
              <w:rPr>
                <w:rFonts w:ascii="Times New Roman" w:hAnsi="Times New Roman"/>
                <w:sz w:val="24"/>
                <w:szCs w:val="24"/>
              </w:rPr>
              <w:t xml:space="preserve">* Về ý kiến </w:t>
            </w:r>
            <w:r w:rsidRPr="00431A6C">
              <w:rPr>
                <w:rFonts w:ascii="Times New Roman" w:hAnsi="Times New Roman"/>
                <w:b/>
                <w:bCs/>
                <w:sz w:val="24"/>
                <w:szCs w:val="24"/>
              </w:rPr>
              <w:t>(</w:t>
            </w:r>
            <w:r w:rsidR="003712BE" w:rsidRPr="00431A6C">
              <w:rPr>
                <w:rFonts w:ascii="Times New Roman" w:hAnsi="Times New Roman"/>
                <w:b/>
                <w:bCs/>
                <w:sz w:val="24"/>
                <w:szCs w:val="24"/>
              </w:rPr>
              <w:t>iv</w:t>
            </w:r>
            <w:r w:rsidRPr="00431A6C">
              <w:rPr>
                <w:rFonts w:ascii="Times New Roman" w:hAnsi="Times New Roman"/>
                <w:b/>
                <w:bCs/>
                <w:sz w:val="24"/>
                <w:szCs w:val="24"/>
              </w:rPr>
              <w:t>)</w:t>
            </w:r>
            <w:r w:rsidRPr="00431A6C">
              <w:rPr>
                <w:rFonts w:ascii="Times New Roman" w:hAnsi="Times New Roman"/>
                <w:sz w:val="24"/>
                <w:szCs w:val="24"/>
              </w:rPr>
              <w:t xml:space="preserve"> của Bộ Tư pháp, ý kiến </w:t>
            </w:r>
            <w:r w:rsidRPr="00431A6C">
              <w:rPr>
                <w:rFonts w:ascii="Times New Roman" w:hAnsi="Times New Roman"/>
                <w:b/>
                <w:bCs/>
                <w:sz w:val="24"/>
                <w:szCs w:val="24"/>
              </w:rPr>
              <w:t>(v)</w:t>
            </w:r>
            <w:r w:rsidRPr="00431A6C">
              <w:rPr>
                <w:rFonts w:ascii="Times New Roman" w:hAnsi="Times New Roman"/>
                <w:sz w:val="24"/>
                <w:szCs w:val="24"/>
              </w:rPr>
              <w:t xml:space="preserve"> của Bảo hiểm xã hội Việt Nam, cơ quan chủ trì soạn thảo đề nghị tiếp thu, </w:t>
            </w:r>
            <w:r w:rsidR="0013474B" w:rsidRPr="00431A6C">
              <w:rPr>
                <w:rFonts w:ascii="Times New Roman" w:hAnsi="Times New Roman"/>
                <w:sz w:val="24"/>
                <w:szCs w:val="24"/>
              </w:rPr>
              <w:t>không quy định nội dung này</w:t>
            </w:r>
            <w:r w:rsidR="000E1B07" w:rsidRPr="00431A6C">
              <w:rPr>
                <w:rFonts w:ascii="Times New Roman" w:hAnsi="Times New Roman"/>
                <w:sz w:val="24"/>
                <w:szCs w:val="24"/>
              </w:rPr>
              <w:t xml:space="preserve"> vào</w:t>
            </w:r>
            <w:r w:rsidRPr="00431A6C">
              <w:rPr>
                <w:rFonts w:ascii="Times New Roman" w:hAnsi="Times New Roman"/>
                <w:sz w:val="24"/>
                <w:szCs w:val="24"/>
              </w:rPr>
              <w:t xml:space="preserve"> dự thảo Nghị định.</w:t>
            </w:r>
          </w:p>
          <w:p w14:paraId="6401F3E9" w14:textId="77777777" w:rsidR="0001191B" w:rsidRPr="00431A6C" w:rsidRDefault="0001191B" w:rsidP="0001191B">
            <w:pPr>
              <w:jc w:val="both"/>
              <w:rPr>
                <w:rFonts w:ascii="Times New Roman" w:hAnsi="Times New Roman"/>
                <w:sz w:val="24"/>
                <w:szCs w:val="24"/>
              </w:rPr>
            </w:pPr>
          </w:p>
        </w:tc>
      </w:tr>
      <w:tr w:rsidR="00431A6C" w:rsidRPr="00431A6C" w14:paraId="5A477BC1" w14:textId="77777777" w:rsidTr="00C66C62">
        <w:trPr>
          <w:trHeight w:val="3309"/>
        </w:trPr>
        <w:tc>
          <w:tcPr>
            <w:tcW w:w="1696" w:type="dxa"/>
            <w:vMerge/>
          </w:tcPr>
          <w:p w14:paraId="2CEB097F" w14:textId="77777777" w:rsidR="00EA345B" w:rsidRPr="00431A6C" w:rsidRDefault="00EA345B" w:rsidP="0001191B">
            <w:pPr>
              <w:jc w:val="both"/>
              <w:rPr>
                <w:rFonts w:ascii="Times New Roman" w:hAnsi="Times New Roman"/>
                <w:sz w:val="24"/>
                <w:szCs w:val="24"/>
              </w:rPr>
            </w:pPr>
          </w:p>
        </w:tc>
        <w:tc>
          <w:tcPr>
            <w:tcW w:w="2983" w:type="dxa"/>
            <w:vMerge/>
          </w:tcPr>
          <w:p w14:paraId="4FD80868" w14:textId="77777777" w:rsidR="00EA345B" w:rsidRPr="00431A6C" w:rsidRDefault="00EA345B" w:rsidP="0001191B">
            <w:pPr>
              <w:rPr>
                <w:rFonts w:ascii="Times New Roman" w:hAnsi="Times New Roman"/>
                <w:sz w:val="24"/>
                <w:szCs w:val="24"/>
              </w:rPr>
            </w:pPr>
          </w:p>
        </w:tc>
        <w:tc>
          <w:tcPr>
            <w:tcW w:w="5103" w:type="dxa"/>
          </w:tcPr>
          <w:p w14:paraId="2DC74B42" w14:textId="49CA51DA" w:rsidR="00EA345B" w:rsidRPr="00431A6C" w:rsidRDefault="00EA345B" w:rsidP="0001191B">
            <w:pPr>
              <w:ind w:firstLine="284"/>
              <w:jc w:val="both"/>
              <w:rPr>
                <w:rFonts w:ascii="Times New Roman" w:hAnsi="Times New Roman"/>
                <w:spacing w:val="-6"/>
                <w:sz w:val="24"/>
                <w:szCs w:val="24"/>
              </w:rPr>
            </w:pPr>
            <w:r w:rsidRPr="00431A6C">
              <w:rPr>
                <w:rFonts w:ascii="Times New Roman" w:hAnsi="Times New Roman"/>
                <w:b/>
                <w:spacing w:val="-6"/>
                <w:sz w:val="24"/>
                <w:szCs w:val="24"/>
              </w:rPr>
              <w:t xml:space="preserve">(vi) </w:t>
            </w:r>
            <w:r w:rsidRPr="00431A6C">
              <w:rPr>
                <w:rFonts w:ascii="Times New Roman" w:hAnsi="Times New Roman"/>
                <w:spacing w:val="-6"/>
                <w:sz w:val="24"/>
                <w:szCs w:val="24"/>
              </w:rPr>
              <w:t xml:space="preserve">Về chính sách hỗ trợ sinh hoạt phí đối với người lao động làm việc tại vùng có điều kiện kinh tế - xã hội khó khăn. Đề nghị làm rõ lý do quy định chính sách này trong khi đối với cán bộ, công chức, người làm việc tại vùng có điều kiện kinh tế - xã hội khó khăn đã được hưởng các chính sách quy định tại Nghị định số 76/2019/NĐ-CP ngày 08/10/2019 của Chính phủ; cơ quan chủ trì soạn thảo đã dự kiến quy định về các loại phụ cấp như trên cho đối tượng này. Do đó, để đảm bảo tính công bằng, tương quan và khả thi của chính sách, đề nghị cơ quan chủ trì soạn thảo rà soát, làm rõ nội dung trên. </w:t>
            </w:r>
            <w:r w:rsidRPr="00431A6C">
              <w:rPr>
                <w:rFonts w:ascii="Times New Roman" w:hAnsi="Times New Roman"/>
                <w:b/>
                <w:i/>
                <w:spacing w:val="-6"/>
                <w:sz w:val="24"/>
                <w:szCs w:val="24"/>
              </w:rPr>
              <w:t>(Bộ Tư pháp)</w:t>
            </w:r>
          </w:p>
        </w:tc>
        <w:tc>
          <w:tcPr>
            <w:tcW w:w="5888" w:type="dxa"/>
          </w:tcPr>
          <w:p w14:paraId="519EF5C6" w14:textId="08EBF8B9" w:rsidR="00EA345B" w:rsidRPr="00431A6C" w:rsidRDefault="00EA345B" w:rsidP="0001191B">
            <w:pPr>
              <w:jc w:val="both"/>
              <w:rPr>
                <w:rFonts w:ascii="Times New Roman" w:hAnsi="Times New Roman"/>
                <w:sz w:val="24"/>
                <w:szCs w:val="24"/>
              </w:rPr>
            </w:pPr>
            <w:r w:rsidRPr="00431A6C">
              <w:rPr>
                <w:rFonts w:ascii="Times New Roman" w:hAnsi="Times New Roman"/>
                <w:sz w:val="24"/>
                <w:szCs w:val="24"/>
              </w:rPr>
              <w:t xml:space="preserve">* Về ý kiến </w:t>
            </w:r>
            <w:r w:rsidRPr="00431A6C">
              <w:rPr>
                <w:rFonts w:ascii="Times New Roman" w:hAnsi="Times New Roman"/>
                <w:b/>
                <w:bCs/>
                <w:sz w:val="24"/>
                <w:szCs w:val="24"/>
              </w:rPr>
              <w:t>(vi)</w:t>
            </w:r>
            <w:r w:rsidRPr="00431A6C">
              <w:rPr>
                <w:rFonts w:ascii="Times New Roman" w:hAnsi="Times New Roman"/>
                <w:sz w:val="24"/>
                <w:szCs w:val="24"/>
              </w:rPr>
              <w:t>, cơ quan chủ trì soạn thảo đề nghị tiếp thu, hoàn chỉnh dự thảo Nghị định.</w:t>
            </w:r>
          </w:p>
        </w:tc>
      </w:tr>
      <w:tr w:rsidR="00431A6C" w:rsidRPr="00431A6C" w14:paraId="6C4D2501" w14:textId="77777777" w:rsidTr="00B70BF4">
        <w:tc>
          <w:tcPr>
            <w:tcW w:w="1696" w:type="dxa"/>
            <w:vMerge w:val="restart"/>
          </w:tcPr>
          <w:p w14:paraId="5FE3760F" w14:textId="3499B811" w:rsidR="00291B3B" w:rsidRPr="00431A6C" w:rsidRDefault="00291B3B" w:rsidP="0001191B">
            <w:pPr>
              <w:jc w:val="both"/>
              <w:rPr>
                <w:rFonts w:ascii="Times New Roman" w:hAnsi="Times New Roman"/>
                <w:sz w:val="24"/>
                <w:szCs w:val="24"/>
              </w:rPr>
            </w:pPr>
            <w:r w:rsidRPr="00431A6C">
              <w:rPr>
                <w:rFonts w:ascii="Times New Roman" w:hAnsi="Times New Roman"/>
                <w:sz w:val="24"/>
                <w:szCs w:val="24"/>
              </w:rPr>
              <w:t>Điều 12. Chính sách bù lương, bù chênh lệch bảo hiểm xã hội, bảo hiểm y tế trong trường hợp kết quả sản xuất kinh doanh không bảo đảm đủ lương theo chức vụ, cấp hàm, ngạch, bậc và phụ cấp đặc thù</w:t>
            </w:r>
          </w:p>
        </w:tc>
        <w:tc>
          <w:tcPr>
            <w:tcW w:w="2983" w:type="dxa"/>
            <w:vMerge w:val="restart"/>
          </w:tcPr>
          <w:p w14:paraId="094BC90F" w14:textId="13B6590A" w:rsidR="00291B3B" w:rsidRPr="00431A6C" w:rsidRDefault="006F43BE" w:rsidP="0001191B">
            <w:pPr>
              <w:rPr>
                <w:rFonts w:ascii="Times New Roman" w:hAnsi="Times New Roman"/>
                <w:sz w:val="24"/>
                <w:szCs w:val="24"/>
              </w:rPr>
            </w:pPr>
            <w:r>
              <w:rPr>
                <w:rFonts w:ascii="Times New Roman" w:hAnsi="Times New Roman"/>
                <w:sz w:val="24"/>
                <w:szCs w:val="24"/>
              </w:rPr>
              <w:t xml:space="preserve">- </w:t>
            </w:r>
            <w:r w:rsidR="00291B3B" w:rsidRPr="00431A6C">
              <w:rPr>
                <w:rFonts w:ascii="Times New Roman" w:hAnsi="Times New Roman"/>
                <w:sz w:val="24"/>
                <w:szCs w:val="24"/>
              </w:rPr>
              <w:t>Bộ LĐ-TB-XH</w:t>
            </w:r>
            <w:r>
              <w:rPr>
                <w:rFonts w:ascii="Times New Roman" w:hAnsi="Times New Roman"/>
                <w:sz w:val="24"/>
                <w:szCs w:val="24"/>
              </w:rPr>
              <w:t>;</w:t>
            </w:r>
          </w:p>
          <w:p w14:paraId="343516AF" w14:textId="227ECA9A" w:rsidR="00291B3B" w:rsidRPr="00431A6C" w:rsidRDefault="006F43BE" w:rsidP="0001191B">
            <w:pPr>
              <w:rPr>
                <w:rFonts w:ascii="Times New Roman" w:hAnsi="Times New Roman"/>
                <w:sz w:val="24"/>
                <w:szCs w:val="24"/>
              </w:rPr>
            </w:pPr>
            <w:r>
              <w:rPr>
                <w:rFonts w:ascii="Times New Roman" w:hAnsi="Times New Roman"/>
                <w:sz w:val="24"/>
                <w:szCs w:val="24"/>
              </w:rPr>
              <w:t xml:space="preserve">- </w:t>
            </w:r>
            <w:r w:rsidR="00291B3B" w:rsidRPr="00431A6C">
              <w:rPr>
                <w:rFonts w:ascii="Times New Roman" w:hAnsi="Times New Roman"/>
                <w:sz w:val="24"/>
                <w:szCs w:val="24"/>
              </w:rPr>
              <w:t>Bộ Tài chính</w:t>
            </w:r>
            <w:r>
              <w:rPr>
                <w:rFonts w:ascii="Times New Roman" w:hAnsi="Times New Roman"/>
                <w:sz w:val="24"/>
                <w:szCs w:val="24"/>
              </w:rPr>
              <w:t>.</w:t>
            </w:r>
          </w:p>
        </w:tc>
        <w:tc>
          <w:tcPr>
            <w:tcW w:w="5103" w:type="dxa"/>
          </w:tcPr>
          <w:p w14:paraId="7796213F" w14:textId="64CD0467" w:rsidR="00291B3B" w:rsidRPr="00431A6C" w:rsidRDefault="00291B3B" w:rsidP="00573C77">
            <w:pPr>
              <w:jc w:val="both"/>
              <w:rPr>
                <w:rFonts w:ascii="Times New Roman" w:hAnsi="Times New Roman"/>
                <w:bCs/>
                <w:spacing w:val="-6"/>
                <w:sz w:val="24"/>
                <w:szCs w:val="24"/>
              </w:rPr>
            </w:pPr>
            <w:r w:rsidRPr="00431A6C">
              <w:rPr>
                <w:rFonts w:ascii="Times New Roman" w:hAnsi="Times New Roman"/>
                <w:b/>
                <w:spacing w:val="-6"/>
                <w:sz w:val="24"/>
                <w:szCs w:val="24"/>
              </w:rPr>
              <w:t>(i)</w:t>
            </w:r>
            <w:r w:rsidRPr="00431A6C">
              <w:rPr>
                <w:rFonts w:ascii="Times New Roman" w:hAnsi="Times New Roman"/>
                <w:bCs/>
                <w:spacing w:val="-6"/>
                <w:sz w:val="24"/>
                <w:szCs w:val="24"/>
              </w:rPr>
              <w:t xml:space="preserve"> Về điều kiện hỗ trợ: sửa lại theo hướng doanh nghiệp không bảo đảm cân đố</w:t>
            </w:r>
            <w:r w:rsidR="006F43BE">
              <w:rPr>
                <w:rFonts w:ascii="Times New Roman" w:hAnsi="Times New Roman"/>
                <w:bCs/>
                <w:spacing w:val="-6"/>
                <w:sz w:val="24"/>
                <w:szCs w:val="24"/>
              </w:rPr>
              <w:t>i thu chi khi</w:t>
            </w:r>
            <w:r w:rsidRPr="00431A6C">
              <w:rPr>
                <w:rFonts w:ascii="Times New Roman" w:hAnsi="Times New Roman"/>
                <w:bCs/>
                <w:spacing w:val="-6"/>
                <w:sz w:val="24"/>
                <w:szCs w:val="24"/>
              </w:rPr>
              <w:t xml:space="preserve"> trả đủ lương chế độ (theo chế độ lương do Chính phủ quy định) và có điều kiện khác như đơn giá do cấp có thẩm quyền phê duyệt không chi trả đủ tiền lương, phụ cấp (nêu tại điểm b khoản 1 Điều 7);</w:t>
            </w:r>
          </w:p>
          <w:p w14:paraId="72E296EF" w14:textId="77777777" w:rsidR="00291B3B" w:rsidRPr="00431A6C" w:rsidRDefault="00291B3B" w:rsidP="00573C77">
            <w:pPr>
              <w:jc w:val="both"/>
              <w:rPr>
                <w:rFonts w:ascii="Times New Roman" w:hAnsi="Times New Roman"/>
                <w:bCs/>
                <w:spacing w:val="-6"/>
                <w:sz w:val="24"/>
                <w:szCs w:val="24"/>
              </w:rPr>
            </w:pPr>
            <w:r w:rsidRPr="00431A6C">
              <w:rPr>
                <w:rFonts w:ascii="Times New Roman" w:hAnsi="Times New Roman"/>
                <w:b/>
                <w:spacing w:val="-6"/>
                <w:sz w:val="24"/>
                <w:szCs w:val="24"/>
              </w:rPr>
              <w:t>(ii)</w:t>
            </w:r>
            <w:r w:rsidRPr="00431A6C">
              <w:rPr>
                <w:rFonts w:ascii="Times New Roman" w:hAnsi="Times New Roman"/>
                <w:bCs/>
                <w:spacing w:val="-6"/>
                <w:sz w:val="24"/>
                <w:szCs w:val="24"/>
              </w:rPr>
              <w:t xml:space="preserve"> Về thời gian hỗ trợ: không nên khống chế 36 tháng mà theo số thực tế phát sinh hằng năm;</w:t>
            </w:r>
          </w:p>
          <w:p w14:paraId="47AE22E2" w14:textId="45353DDA" w:rsidR="00291B3B" w:rsidRPr="00431A6C" w:rsidRDefault="00291B3B" w:rsidP="00573C77">
            <w:pPr>
              <w:jc w:val="both"/>
              <w:rPr>
                <w:rFonts w:ascii="Times New Roman" w:hAnsi="Times New Roman"/>
                <w:bCs/>
                <w:spacing w:val="-6"/>
                <w:sz w:val="24"/>
                <w:szCs w:val="24"/>
              </w:rPr>
            </w:pPr>
            <w:r w:rsidRPr="00431A6C">
              <w:rPr>
                <w:rFonts w:ascii="Times New Roman" w:hAnsi="Times New Roman"/>
                <w:b/>
                <w:spacing w:val="-6"/>
                <w:sz w:val="24"/>
                <w:szCs w:val="24"/>
              </w:rPr>
              <w:t>(iii)</w:t>
            </w:r>
            <w:r w:rsidRPr="00431A6C">
              <w:rPr>
                <w:rFonts w:ascii="Times New Roman" w:hAnsi="Times New Roman"/>
                <w:bCs/>
                <w:spacing w:val="-6"/>
                <w:sz w:val="24"/>
                <w:szCs w:val="24"/>
              </w:rPr>
              <w:t xml:space="preserve"> Xem lại quy định bù chênh lệch bảo hiểm xã hội, bảo hiểm y tế vì tại điểm b khoản 1 Điều 65 của Luật CNQP, AN và ĐVCN không quy định nội dung này.</w:t>
            </w:r>
          </w:p>
          <w:p w14:paraId="73B40D5D" w14:textId="0AAD2D21" w:rsidR="00291B3B" w:rsidRPr="00431A6C" w:rsidRDefault="00291B3B" w:rsidP="00573C77">
            <w:pPr>
              <w:jc w:val="both"/>
              <w:rPr>
                <w:rFonts w:ascii="Times New Roman" w:hAnsi="Times New Roman"/>
                <w:bCs/>
                <w:i/>
                <w:iCs/>
                <w:spacing w:val="-10"/>
                <w:sz w:val="24"/>
                <w:szCs w:val="24"/>
              </w:rPr>
            </w:pPr>
            <w:r w:rsidRPr="00431A6C">
              <w:rPr>
                <w:rFonts w:ascii="Times New Roman" w:hAnsi="Times New Roman"/>
                <w:b/>
                <w:spacing w:val="-10"/>
                <w:sz w:val="24"/>
                <w:szCs w:val="24"/>
              </w:rPr>
              <w:t>(iv)</w:t>
            </w:r>
            <w:r w:rsidRPr="00431A6C">
              <w:rPr>
                <w:rFonts w:ascii="Times New Roman" w:hAnsi="Times New Roman"/>
                <w:bCs/>
                <w:spacing w:val="-10"/>
                <w:sz w:val="24"/>
                <w:szCs w:val="24"/>
              </w:rPr>
              <w:t xml:space="preserve"> về mức hỗ trợ: đề nghị bù đủ tiền lương chế độ (đối với sĩ quan, QNCN, công nhân, viên chức quốc phòng; sĩ quan, hạ sĩ quan, công nhân công an bù đủ theo bảng lương cho Chính phủ quy định; đối với LĐHĐ thì theo lương hợp đồng lao động </w:t>
            </w:r>
            <w:r w:rsidRPr="00431A6C">
              <w:rPr>
                <w:rFonts w:ascii="Times New Roman" w:hAnsi="Times New Roman"/>
                <w:b/>
                <w:i/>
                <w:iCs/>
                <w:spacing w:val="-10"/>
                <w:sz w:val="24"/>
                <w:szCs w:val="24"/>
              </w:rPr>
              <w:t>(Bộ LĐ-TB và XH)</w:t>
            </w:r>
          </w:p>
        </w:tc>
        <w:tc>
          <w:tcPr>
            <w:tcW w:w="5888" w:type="dxa"/>
          </w:tcPr>
          <w:p w14:paraId="64AD96AD" w14:textId="77777777" w:rsidR="00291B3B" w:rsidRPr="00431A6C" w:rsidRDefault="00291B3B" w:rsidP="0001191B">
            <w:pPr>
              <w:jc w:val="both"/>
              <w:rPr>
                <w:rFonts w:ascii="Times New Roman" w:hAnsi="Times New Roman"/>
                <w:sz w:val="24"/>
                <w:szCs w:val="24"/>
              </w:rPr>
            </w:pPr>
          </w:p>
          <w:p w14:paraId="5D71A829" w14:textId="53274162" w:rsidR="00291B3B" w:rsidRPr="00431A6C" w:rsidRDefault="00291B3B" w:rsidP="0001191B">
            <w:pPr>
              <w:jc w:val="both"/>
              <w:rPr>
                <w:rFonts w:ascii="Times New Roman" w:hAnsi="Times New Roman"/>
                <w:sz w:val="24"/>
                <w:szCs w:val="24"/>
              </w:rPr>
            </w:pPr>
            <w:r w:rsidRPr="00431A6C">
              <w:rPr>
                <w:rFonts w:ascii="Times New Roman" w:hAnsi="Times New Roman"/>
                <w:sz w:val="24"/>
                <w:szCs w:val="24"/>
              </w:rPr>
              <w:t xml:space="preserve">Các các ý kiến </w:t>
            </w:r>
            <w:r w:rsidRPr="00431A6C">
              <w:rPr>
                <w:rFonts w:ascii="Times New Roman" w:hAnsi="Times New Roman"/>
                <w:b/>
                <w:bCs/>
                <w:sz w:val="24"/>
                <w:szCs w:val="24"/>
              </w:rPr>
              <w:t>(i),</w:t>
            </w:r>
            <w:r w:rsidRPr="00431A6C">
              <w:rPr>
                <w:rFonts w:ascii="Times New Roman" w:hAnsi="Times New Roman"/>
                <w:sz w:val="24"/>
                <w:szCs w:val="24"/>
              </w:rPr>
              <w:t xml:space="preserve"> </w:t>
            </w:r>
            <w:r w:rsidRPr="00431A6C">
              <w:rPr>
                <w:rFonts w:ascii="Times New Roman" w:hAnsi="Times New Roman"/>
                <w:b/>
                <w:bCs/>
                <w:sz w:val="24"/>
                <w:szCs w:val="24"/>
              </w:rPr>
              <w:t>(ii), (iii), (iv)</w:t>
            </w:r>
            <w:r w:rsidRPr="00431A6C">
              <w:rPr>
                <w:rFonts w:ascii="Times New Roman" w:hAnsi="Times New Roman"/>
                <w:sz w:val="24"/>
                <w:szCs w:val="24"/>
              </w:rPr>
              <w:t xml:space="preserve"> cơ quan chủ trì soạn thảo tiếp thu và hoàn chỉnh vào dự thảo Nghị định</w:t>
            </w:r>
          </w:p>
        </w:tc>
      </w:tr>
      <w:tr w:rsidR="00431A6C" w:rsidRPr="00501E9B" w14:paraId="422986A0" w14:textId="77777777" w:rsidTr="00B70BF4">
        <w:tc>
          <w:tcPr>
            <w:tcW w:w="1696" w:type="dxa"/>
            <w:vMerge/>
          </w:tcPr>
          <w:p w14:paraId="02EB1D29" w14:textId="77777777" w:rsidR="00221B73" w:rsidRPr="00431A6C" w:rsidRDefault="00221B73" w:rsidP="00221B73">
            <w:pPr>
              <w:jc w:val="both"/>
              <w:rPr>
                <w:rFonts w:ascii="Times New Roman" w:hAnsi="Times New Roman"/>
                <w:sz w:val="24"/>
                <w:szCs w:val="24"/>
              </w:rPr>
            </w:pPr>
          </w:p>
        </w:tc>
        <w:tc>
          <w:tcPr>
            <w:tcW w:w="2983" w:type="dxa"/>
            <w:vMerge/>
          </w:tcPr>
          <w:p w14:paraId="10CA68B7" w14:textId="77777777" w:rsidR="00221B73" w:rsidRPr="00431A6C" w:rsidRDefault="00221B73" w:rsidP="00221B73">
            <w:pPr>
              <w:rPr>
                <w:rFonts w:ascii="Times New Roman" w:hAnsi="Times New Roman"/>
                <w:sz w:val="24"/>
                <w:szCs w:val="24"/>
              </w:rPr>
            </w:pPr>
          </w:p>
        </w:tc>
        <w:tc>
          <w:tcPr>
            <w:tcW w:w="5103" w:type="dxa"/>
          </w:tcPr>
          <w:p w14:paraId="401FFE83" w14:textId="1FB219D9" w:rsidR="00221B73" w:rsidRPr="00431A6C" w:rsidRDefault="00221B73" w:rsidP="001A07C5">
            <w:pPr>
              <w:jc w:val="both"/>
              <w:rPr>
                <w:rFonts w:ascii="Times New Roman" w:hAnsi="Times New Roman"/>
                <w:bCs/>
                <w:i/>
                <w:sz w:val="24"/>
                <w:szCs w:val="24"/>
                <w:lang w:val="vi-VN"/>
              </w:rPr>
            </w:pPr>
            <w:r w:rsidRPr="00431A6C">
              <w:rPr>
                <w:rFonts w:ascii="Times New Roman" w:hAnsi="Times New Roman"/>
                <w:b/>
                <w:bCs/>
                <w:sz w:val="24"/>
                <w:szCs w:val="24"/>
              </w:rPr>
              <w:t xml:space="preserve">(v) </w:t>
            </w:r>
            <w:r w:rsidRPr="00431A6C">
              <w:rPr>
                <w:rFonts w:ascii="Times New Roman" w:hAnsi="Times New Roman"/>
                <w:bCs/>
                <w:sz w:val="24"/>
                <w:szCs w:val="24"/>
              </w:rPr>
              <w:t>Đề nghị</w:t>
            </w:r>
            <w:r w:rsidRPr="00431A6C">
              <w:rPr>
                <w:rFonts w:ascii="Times New Roman" w:hAnsi="Times New Roman"/>
                <w:b/>
                <w:bCs/>
                <w:sz w:val="24"/>
                <w:szCs w:val="24"/>
              </w:rPr>
              <w:t xml:space="preserve"> </w:t>
            </w:r>
            <w:r w:rsidRPr="00431A6C">
              <w:rPr>
                <w:rFonts w:ascii="Times New Roman" w:hAnsi="Times New Roman"/>
                <w:bCs/>
                <w:sz w:val="24"/>
                <w:szCs w:val="24"/>
              </w:rPr>
              <w:t>bổ sung nội dung thêm về phần kinh phí chi trả phụ cấp đặc thù như sau:</w:t>
            </w:r>
            <w:r w:rsidR="001A07C5" w:rsidRPr="00431A6C">
              <w:rPr>
                <w:rFonts w:ascii="Times New Roman" w:hAnsi="Times New Roman"/>
                <w:bCs/>
                <w:sz w:val="24"/>
                <w:szCs w:val="24"/>
              </w:rPr>
              <w:t xml:space="preserve"> </w:t>
            </w:r>
            <w:r w:rsidRPr="00431A6C">
              <w:rPr>
                <w:rFonts w:ascii="Times New Roman" w:hAnsi="Times New Roman"/>
                <w:bCs/>
                <w:i/>
                <w:sz w:val="24"/>
                <w:szCs w:val="24"/>
              </w:rPr>
              <w:t xml:space="preserve">“Kinh phí chi trả phụ cấp đặc thù cho người lao động theo quy định tại khoản này được tính vào giá thành sản phẩm </w:t>
            </w:r>
            <w:r w:rsidRPr="00431A6C">
              <w:rPr>
                <w:rFonts w:ascii="Times New Roman" w:hAnsi="Times New Roman"/>
                <w:b/>
                <w:bCs/>
                <w:i/>
                <w:sz w:val="24"/>
                <w:szCs w:val="24"/>
              </w:rPr>
              <w:t>nhưng không được sử dụng để đóng bảo hiểm xã hội, bảo hiểm y tế.”</w:t>
            </w:r>
            <w:r w:rsidRPr="00431A6C">
              <w:rPr>
                <w:rFonts w:ascii="Times New Roman" w:hAnsi="Times New Roman"/>
                <w:bCs/>
                <w:i/>
                <w:sz w:val="24"/>
                <w:szCs w:val="24"/>
              </w:rPr>
              <w:t xml:space="preserve"> </w:t>
            </w:r>
            <w:r w:rsidRPr="00431A6C">
              <w:rPr>
                <w:rFonts w:ascii="Times New Roman" w:hAnsi="Times New Roman"/>
                <w:b/>
                <w:bCs/>
                <w:i/>
                <w:sz w:val="24"/>
                <w:szCs w:val="24"/>
              </w:rPr>
              <w:t>(Bộ Tài chính)</w:t>
            </w:r>
          </w:p>
        </w:tc>
        <w:tc>
          <w:tcPr>
            <w:tcW w:w="5888" w:type="dxa"/>
          </w:tcPr>
          <w:p w14:paraId="2673C3C1" w14:textId="4AB689E5" w:rsidR="00221B73" w:rsidRPr="00431A6C" w:rsidRDefault="00221B73" w:rsidP="00221B73">
            <w:pPr>
              <w:jc w:val="both"/>
              <w:rPr>
                <w:rFonts w:ascii="Times New Roman" w:hAnsi="Times New Roman"/>
                <w:sz w:val="24"/>
                <w:szCs w:val="24"/>
                <w:lang w:val="vi-VN"/>
              </w:rPr>
            </w:pPr>
            <w:r w:rsidRPr="00431A6C">
              <w:rPr>
                <w:rFonts w:ascii="Times New Roman" w:hAnsi="Times New Roman"/>
                <w:sz w:val="24"/>
                <w:szCs w:val="24"/>
                <w:lang w:val="vi-VN"/>
              </w:rPr>
              <w:t xml:space="preserve">* Về ý kiến </w:t>
            </w:r>
            <w:r w:rsidRPr="00431A6C">
              <w:rPr>
                <w:rFonts w:ascii="Times New Roman" w:hAnsi="Times New Roman"/>
                <w:b/>
                <w:bCs/>
                <w:sz w:val="24"/>
                <w:szCs w:val="24"/>
                <w:lang w:val="vi-VN"/>
              </w:rPr>
              <w:t>(v)</w:t>
            </w:r>
            <w:r w:rsidRPr="00431A6C">
              <w:rPr>
                <w:rFonts w:ascii="Times New Roman" w:hAnsi="Times New Roman"/>
                <w:sz w:val="24"/>
                <w:szCs w:val="24"/>
                <w:lang w:val="vi-VN"/>
              </w:rPr>
              <w:t>, cơ quan chủ trì soạn thảo đề nghị tiếp thu, hoàn chỉnh dự thảo Nghị định.</w:t>
            </w:r>
          </w:p>
        </w:tc>
      </w:tr>
      <w:tr w:rsidR="00431A6C" w:rsidRPr="00431A6C" w14:paraId="75D2501B" w14:textId="77777777" w:rsidTr="00B70BF4">
        <w:tc>
          <w:tcPr>
            <w:tcW w:w="1696" w:type="dxa"/>
          </w:tcPr>
          <w:p w14:paraId="4D105FAA" w14:textId="179621A6" w:rsidR="00221B73" w:rsidRPr="00431A6C" w:rsidRDefault="00221B73" w:rsidP="00221B73">
            <w:pPr>
              <w:jc w:val="both"/>
              <w:rPr>
                <w:rFonts w:ascii="Times New Roman" w:hAnsi="Times New Roman"/>
                <w:sz w:val="24"/>
                <w:szCs w:val="24"/>
                <w:lang w:val="vi-VN"/>
              </w:rPr>
            </w:pPr>
            <w:r w:rsidRPr="00431A6C">
              <w:rPr>
                <w:rFonts w:ascii="Times New Roman" w:hAnsi="Times New Roman"/>
                <w:sz w:val="24"/>
                <w:szCs w:val="24"/>
                <w:lang w:val="vi-VN"/>
              </w:rPr>
              <w:t>Điều 13. Chính sách chăm sóc sức khỏe đối với người lao động, chính sách đối với lao động nữ đang mang thai hoặc nuôi con dưới 36 tháng tuổi</w:t>
            </w:r>
          </w:p>
        </w:tc>
        <w:tc>
          <w:tcPr>
            <w:tcW w:w="2983" w:type="dxa"/>
          </w:tcPr>
          <w:p w14:paraId="0832CF08" w14:textId="1BECF7EF" w:rsidR="00221B73" w:rsidRPr="00431A6C" w:rsidRDefault="00221B73" w:rsidP="00221B73">
            <w:pPr>
              <w:rPr>
                <w:rFonts w:ascii="Times New Roman" w:hAnsi="Times New Roman"/>
                <w:sz w:val="24"/>
                <w:szCs w:val="24"/>
              </w:rPr>
            </w:pPr>
            <w:r w:rsidRPr="00431A6C">
              <w:rPr>
                <w:rFonts w:ascii="Times New Roman" w:hAnsi="Times New Roman"/>
                <w:sz w:val="24"/>
                <w:szCs w:val="24"/>
              </w:rPr>
              <w:t>Bộ LĐ-TB-XH</w:t>
            </w:r>
            <w:r w:rsidR="006F43BE">
              <w:rPr>
                <w:rFonts w:ascii="Times New Roman" w:hAnsi="Times New Roman"/>
                <w:sz w:val="24"/>
                <w:szCs w:val="24"/>
              </w:rPr>
              <w:t>.</w:t>
            </w:r>
          </w:p>
        </w:tc>
        <w:tc>
          <w:tcPr>
            <w:tcW w:w="5103" w:type="dxa"/>
          </w:tcPr>
          <w:p w14:paraId="203D2A51" w14:textId="07E804E4" w:rsidR="00221B73" w:rsidRPr="00431A6C" w:rsidRDefault="00221B73" w:rsidP="00221B73">
            <w:pPr>
              <w:jc w:val="both"/>
              <w:rPr>
                <w:rFonts w:ascii="Times New Roman" w:hAnsi="Times New Roman"/>
                <w:bCs/>
                <w:sz w:val="24"/>
                <w:szCs w:val="24"/>
              </w:rPr>
            </w:pPr>
            <w:r w:rsidRPr="00431A6C">
              <w:rPr>
                <w:rFonts w:ascii="Times New Roman" w:hAnsi="Times New Roman"/>
                <w:bCs/>
                <w:sz w:val="24"/>
                <w:szCs w:val="24"/>
              </w:rPr>
              <w:t xml:space="preserve">Đề nghị rà soát các chế độ đề xuất cho thống nhất với Luật BHXH, đồng thời giải trình làm rõ cơ sở đề xuất các chế độ tăng thêm ngoài quy định hiện hành </w:t>
            </w:r>
            <w:r w:rsidRPr="00431A6C">
              <w:rPr>
                <w:rFonts w:ascii="Times New Roman" w:hAnsi="Times New Roman"/>
                <w:b/>
                <w:i/>
                <w:iCs/>
                <w:sz w:val="24"/>
                <w:szCs w:val="24"/>
              </w:rPr>
              <w:t>(Bộ LĐ-TB và XH)</w:t>
            </w:r>
          </w:p>
        </w:tc>
        <w:tc>
          <w:tcPr>
            <w:tcW w:w="5888" w:type="dxa"/>
          </w:tcPr>
          <w:p w14:paraId="658D390B" w14:textId="3E1B259B" w:rsidR="00221B73" w:rsidRPr="00431A6C" w:rsidRDefault="00221B73" w:rsidP="00221B73">
            <w:pPr>
              <w:jc w:val="both"/>
              <w:rPr>
                <w:rFonts w:ascii="Times New Roman" w:hAnsi="Times New Roman"/>
                <w:sz w:val="24"/>
                <w:szCs w:val="24"/>
              </w:rPr>
            </w:pPr>
            <w:r w:rsidRPr="00431A6C">
              <w:rPr>
                <w:rFonts w:ascii="Times New Roman" w:hAnsi="Times New Roman"/>
                <w:sz w:val="24"/>
                <w:szCs w:val="24"/>
              </w:rPr>
              <w:t>Cơ quan chủ trì soạn thảo tiếp thu, hoàn thiện vào dự thảo Nghị định theo hướng không quy định cụ thể số ngày nghỉ việc trong thời gian mang thai, số ngày nghỉ chăm con ốm đau mà quy định ngoài chính sách nghỉ việc trong thời gian mang thai, nghỉ chăm con ốm đau theo quy định của Luật BHXH thì lao động nữ được nhận hỗ trợ bằng một khoản tiền nhất định.</w:t>
            </w:r>
          </w:p>
        </w:tc>
      </w:tr>
      <w:tr w:rsidR="00431A6C" w:rsidRPr="00431A6C" w14:paraId="7A72251B" w14:textId="77777777" w:rsidTr="00B70BF4">
        <w:tc>
          <w:tcPr>
            <w:tcW w:w="1696" w:type="dxa"/>
          </w:tcPr>
          <w:p w14:paraId="082C8B80" w14:textId="0F3F4853" w:rsidR="00221B73" w:rsidRPr="00431A6C" w:rsidRDefault="00221B73" w:rsidP="00221B73">
            <w:pPr>
              <w:jc w:val="both"/>
              <w:rPr>
                <w:rFonts w:ascii="Times New Roman" w:hAnsi="Times New Roman"/>
                <w:sz w:val="24"/>
                <w:szCs w:val="24"/>
              </w:rPr>
            </w:pPr>
            <w:r w:rsidRPr="00431A6C">
              <w:rPr>
                <w:rFonts w:ascii="Times New Roman" w:hAnsi="Times New Roman"/>
                <w:sz w:val="24"/>
                <w:szCs w:val="24"/>
              </w:rPr>
              <w:t xml:space="preserve">Điều 14. </w:t>
            </w:r>
            <w:r w:rsidRPr="00431A6C">
              <w:rPr>
                <w:rFonts w:ascii="Times New Roman" w:hAnsi="Times New Roman"/>
                <w:sz w:val="24"/>
                <w:szCs w:val="24"/>
                <w:lang w:val="de-DE"/>
              </w:rPr>
              <w:t>Chính sách về tiền lương, phụ</w:t>
            </w:r>
            <w:r w:rsidRPr="00431A6C">
              <w:rPr>
                <w:rFonts w:ascii="Times New Roman" w:hAnsi="Times New Roman"/>
                <w:sz w:val="24"/>
                <w:szCs w:val="24"/>
                <w:lang w:val="vi-VN"/>
              </w:rPr>
              <w:t xml:space="preserve"> cấp đặc thù và </w:t>
            </w:r>
            <w:r w:rsidRPr="00431A6C">
              <w:rPr>
                <w:rFonts w:ascii="Times New Roman" w:hAnsi="Times New Roman"/>
                <w:sz w:val="24"/>
                <w:szCs w:val="24"/>
                <w:lang w:val="de-DE"/>
              </w:rPr>
              <w:t>thu nhập</w:t>
            </w:r>
            <w:r w:rsidRPr="00431A6C">
              <w:rPr>
                <w:rFonts w:ascii="Times New Roman" w:hAnsi="Times New Roman"/>
                <w:sz w:val="24"/>
                <w:szCs w:val="24"/>
                <w:lang w:val="vi-VN"/>
              </w:rPr>
              <w:t xml:space="preserve"> khác</w:t>
            </w:r>
          </w:p>
        </w:tc>
        <w:tc>
          <w:tcPr>
            <w:tcW w:w="2983" w:type="dxa"/>
          </w:tcPr>
          <w:p w14:paraId="2FF056DD" w14:textId="5B14B7FA" w:rsidR="00221B73" w:rsidRPr="00431A6C" w:rsidRDefault="00221B73" w:rsidP="00221B73">
            <w:pPr>
              <w:rPr>
                <w:rFonts w:ascii="Times New Roman" w:hAnsi="Times New Roman"/>
                <w:sz w:val="24"/>
                <w:szCs w:val="24"/>
              </w:rPr>
            </w:pPr>
            <w:r w:rsidRPr="00431A6C">
              <w:rPr>
                <w:rFonts w:ascii="Times New Roman" w:hAnsi="Times New Roman"/>
                <w:sz w:val="24"/>
                <w:szCs w:val="24"/>
              </w:rPr>
              <w:t>Bộ Tư pháp</w:t>
            </w:r>
            <w:r w:rsidR="006F43BE">
              <w:rPr>
                <w:rFonts w:ascii="Times New Roman" w:hAnsi="Times New Roman"/>
                <w:sz w:val="24"/>
                <w:szCs w:val="24"/>
              </w:rPr>
              <w:t>.</w:t>
            </w:r>
          </w:p>
        </w:tc>
        <w:tc>
          <w:tcPr>
            <w:tcW w:w="5103" w:type="dxa"/>
          </w:tcPr>
          <w:p w14:paraId="324119F4" w14:textId="1872841A" w:rsidR="00221B73" w:rsidRPr="00431A6C" w:rsidRDefault="00221B73" w:rsidP="00221B73">
            <w:pPr>
              <w:ind w:firstLine="284"/>
              <w:jc w:val="both"/>
              <w:rPr>
                <w:rFonts w:ascii="Times New Roman" w:hAnsi="Times New Roman"/>
                <w:sz w:val="24"/>
                <w:szCs w:val="24"/>
              </w:rPr>
            </w:pPr>
            <w:r w:rsidRPr="00431A6C">
              <w:rPr>
                <w:rFonts w:ascii="Times New Roman" w:hAnsi="Times New Roman"/>
                <w:b/>
                <w:bCs/>
                <w:sz w:val="24"/>
                <w:szCs w:val="24"/>
              </w:rPr>
              <w:t>(i)</w:t>
            </w:r>
            <w:r w:rsidRPr="00431A6C">
              <w:rPr>
                <w:rFonts w:ascii="Times New Roman" w:hAnsi="Times New Roman"/>
                <w:sz w:val="24"/>
                <w:szCs w:val="24"/>
              </w:rPr>
              <w:t xml:space="preserve"> Tại khoản 1, Điều 14 đề nghị làm rõ </w:t>
            </w:r>
            <w:r w:rsidRPr="00431A6C">
              <w:rPr>
                <w:rFonts w:ascii="Times New Roman" w:hAnsi="Times New Roman"/>
                <w:i/>
                <w:sz w:val="24"/>
                <w:szCs w:val="24"/>
              </w:rPr>
              <w:t>“người lao động trực tiếp tham gia phục vụ sản xuất quốc phòng, an ninh”</w:t>
            </w:r>
            <w:r w:rsidRPr="00431A6C">
              <w:rPr>
                <w:rFonts w:ascii="Times New Roman" w:hAnsi="Times New Roman"/>
                <w:sz w:val="24"/>
                <w:szCs w:val="24"/>
              </w:rPr>
              <w:t xml:space="preserve"> là đối tượng nào để tránh vướng mắc khi Nghị định được ban hành; đồng thời, làm rõ chính sách “Thù lao” nêu trên có trùng lắp với chính sách “Thù lao” được quy định tại Điều 68 của Luật CNQP, AN và ĐVCN. </w:t>
            </w:r>
            <w:r w:rsidRPr="00431A6C">
              <w:rPr>
                <w:rFonts w:ascii="Times New Roman" w:hAnsi="Times New Roman"/>
                <w:b/>
                <w:i/>
                <w:sz w:val="24"/>
                <w:szCs w:val="24"/>
              </w:rPr>
              <w:t>(Bộ Tư pháp)</w:t>
            </w:r>
          </w:p>
        </w:tc>
        <w:tc>
          <w:tcPr>
            <w:tcW w:w="5888" w:type="dxa"/>
          </w:tcPr>
          <w:p w14:paraId="068D6BED" w14:textId="07DEC9AF" w:rsidR="00221B73" w:rsidRPr="00431A6C" w:rsidRDefault="00221B73" w:rsidP="00221B73">
            <w:pPr>
              <w:jc w:val="both"/>
              <w:rPr>
                <w:rFonts w:ascii="Times New Roman" w:hAnsi="Times New Roman"/>
                <w:sz w:val="24"/>
                <w:szCs w:val="24"/>
              </w:rPr>
            </w:pPr>
            <w:r w:rsidRPr="00431A6C">
              <w:rPr>
                <w:rFonts w:ascii="Times New Roman" w:hAnsi="Times New Roman"/>
                <w:sz w:val="24"/>
                <w:szCs w:val="24"/>
              </w:rPr>
              <w:t xml:space="preserve">* Về ý kiến </w:t>
            </w:r>
            <w:r w:rsidRPr="00431A6C">
              <w:rPr>
                <w:rFonts w:ascii="Times New Roman" w:hAnsi="Times New Roman"/>
                <w:b/>
                <w:bCs/>
                <w:sz w:val="24"/>
                <w:szCs w:val="24"/>
              </w:rPr>
              <w:t>(i)</w:t>
            </w:r>
            <w:r w:rsidRPr="00431A6C">
              <w:rPr>
                <w:rFonts w:ascii="Times New Roman" w:hAnsi="Times New Roman"/>
                <w:sz w:val="24"/>
                <w:szCs w:val="24"/>
              </w:rPr>
              <w:t>, cơ quan chủ trì soạn thảo tiếp thu và hoàn chỉnh nội dung tại dự thảo Nghị định. Bên cạnh đó, cụm từ “thù lao” tại điểm a Điều 14 có cùng ý nghĩa đối với “Thù lao” được quy định tại Điều 68 của Luật CNQP, AN và ĐVCN.</w:t>
            </w:r>
          </w:p>
        </w:tc>
      </w:tr>
      <w:tr w:rsidR="00431A6C" w:rsidRPr="00431A6C" w14:paraId="28D499D0" w14:textId="77777777" w:rsidTr="00B70BF4">
        <w:tc>
          <w:tcPr>
            <w:tcW w:w="1696" w:type="dxa"/>
            <w:vMerge w:val="restart"/>
          </w:tcPr>
          <w:p w14:paraId="431B08C4" w14:textId="5F8F7C14" w:rsidR="00221B73" w:rsidRPr="00431A6C" w:rsidRDefault="00221B73" w:rsidP="00221B73">
            <w:pPr>
              <w:jc w:val="both"/>
              <w:rPr>
                <w:rFonts w:ascii="Times New Roman" w:hAnsi="Times New Roman"/>
                <w:sz w:val="24"/>
                <w:szCs w:val="24"/>
              </w:rPr>
            </w:pPr>
            <w:r w:rsidRPr="00431A6C">
              <w:rPr>
                <w:rFonts w:ascii="Times New Roman" w:hAnsi="Times New Roman"/>
                <w:sz w:val="24"/>
                <w:szCs w:val="24"/>
              </w:rPr>
              <w:t xml:space="preserve">Điều 15. </w:t>
            </w:r>
            <w:r w:rsidRPr="00431A6C">
              <w:rPr>
                <w:rFonts w:ascii="Times New Roman" w:hAnsi="Times New Roman"/>
                <w:spacing w:val="-2"/>
                <w:sz w:val="24"/>
                <w:szCs w:val="24"/>
                <w:lang w:val="vi-VN"/>
              </w:rPr>
              <w:t>Chính sách thu hút nhân lực chất lượng cao và ưu tiên đào tạo, bồi dưỡng nâng cao trình độ, kiến thức chuyên môn, nghiệp vụ, tay nghề</w:t>
            </w:r>
          </w:p>
        </w:tc>
        <w:tc>
          <w:tcPr>
            <w:tcW w:w="2983" w:type="dxa"/>
            <w:vMerge w:val="restart"/>
          </w:tcPr>
          <w:p w14:paraId="1E97E4F5" w14:textId="4A465CBF" w:rsidR="00221B73" w:rsidRPr="00431A6C" w:rsidRDefault="00221B73" w:rsidP="00221B73">
            <w:pPr>
              <w:rPr>
                <w:rFonts w:ascii="Times New Roman" w:hAnsi="Times New Roman"/>
                <w:sz w:val="24"/>
                <w:szCs w:val="24"/>
              </w:rPr>
            </w:pPr>
            <w:r w:rsidRPr="00431A6C">
              <w:rPr>
                <w:rFonts w:ascii="Times New Roman" w:hAnsi="Times New Roman"/>
                <w:sz w:val="24"/>
                <w:szCs w:val="24"/>
              </w:rPr>
              <w:t>- Bộ Tư pháp</w:t>
            </w:r>
            <w:r w:rsidR="006F43BE">
              <w:rPr>
                <w:rFonts w:ascii="Times New Roman" w:hAnsi="Times New Roman"/>
                <w:sz w:val="24"/>
                <w:szCs w:val="24"/>
              </w:rPr>
              <w:t>;</w:t>
            </w:r>
          </w:p>
          <w:p w14:paraId="7B7F8594" w14:textId="6883AEF9" w:rsidR="00221B73" w:rsidRPr="00431A6C" w:rsidRDefault="00221B73" w:rsidP="00221B73">
            <w:pPr>
              <w:rPr>
                <w:sz w:val="24"/>
                <w:szCs w:val="24"/>
              </w:rPr>
            </w:pPr>
            <w:r w:rsidRPr="00431A6C">
              <w:rPr>
                <w:rFonts w:ascii="Times New Roman" w:hAnsi="Times New Roman"/>
                <w:sz w:val="24"/>
                <w:szCs w:val="24"/>
              </w:rPr>
              <w:t>- Bộ Nội vụ</w:t>
            </w:r>
            <w:r w:rsidR="006F43BE">
              <w:rPr>
                <w:sz w:val="24"/>
                <w:szCs w:val="24"/>
              </w:rPr>
              <w:t>;</w:t>
            </w:r>
          </w:p>
          <w:p w14:paraId="03D6FEF6" w14:textId="31E83BA7" w:rsidR="00221B73" w:rsidRPr="00431A6C" w:rsidRDefault="00221B73" w:rsidP="00221B73">
            <w:pPr>
              <w:rPr>
                <w:rFonts w:ascii="Times New Roman" w:hAnsi="Times New Roman"/>
                <w:bCs/>
                <w:sz w:val="24"/>
                <w:szCs w:val="24"/>
              </w:rPr>
            </w:pPr>
            <w:r w:rsidRPr="00431A6C">
              <w:rPr>
                <w:rFonts w:ascii="Times New Roman" w:hAnsi="Times New Roman"/>
                <w:bCs/>
                <w:sz w:val="24"/>
                <w:szCs w:val="24"/>
              </w:rPr>
              <w:t>- Bộ LĐ-TB-XH</w:t>
            </w:r>
            <w:r w:rsidR="006F43BE">
              <w:rPr>
                <w:rFonts w:ascii="Times New Roman" w:hAnsi="Times New Roman"/>
                <w:bCs/>
                <w:sz w:val="24"/>
                <w:szCs w:val="24"/>
              </w:rPr>
              <w:t>;</w:t>
            </w:r>
          </w:p>
          <w:p w14:paraId="750594AD" w14:textId="5A4E35A1" w:rsidR="00221B73" w:rsidRPr="00431A6C" w:rsidRDefault="00221B73" w:rsidP="00221B73">
            <w:pPr>
              <w:rPr>
                <w:rFonts w:ascii="Times New Roman" w:hAnsi="Times New Roman"/>
                <w:bCs/>
                <w:sz w:val="24"/>
                <w:szCs w:val="24"/>
              </w:rPr>
            </w:pPr>
            <w:r w:rsidRPr="00431A6C">
              <w:rPr>
                <w:rFonts w:ascii="Times New Roman" w:hAnsi="Times New Roman"/>
                <w:bCs/>
                <w:sz w:val="24"/>
                <w:szCs w:val="24"/>
              </w:rPr>
              <w:t>- Bộ Công an</w:t>
            </w:r>
            <w:r w:rsidR="006F43BE">
              <w:rPr>
                <w:rFonts w:ascii="Times New Roman" w:hAnsi="Times New Roman"/>
                <w:bCs/>
                <w:sz w:val="24"/>
                <w:szCs w:val="24"/>
              </w:rPr>
              <w:t>;</w:t>
            </w:r>
          </w:p>
          <w:p w14:paraId="7F2C2D54" w14:textId="28A5D1BC" w:rsidR="008B3EF9" w:rsidRPr="00431A6C" w:rsidRDefault="008B3EF9" w:rsidP="00221B73">
            <w:pPr>
              <w:rPr>
                <w:rFonts w:ascii="Times New Roman" w:hAnsi="Times New Roman"/>
                <w:bCs/>
                <w:sz w:val="24"/>
                <w:szCs w:val="24"/>
              </w:rPr>
            </w:pPr>
            <w:r w:rsidRPr="00431A6C">
              <w:rPr>
                <w:rFonts w:ascii="Times New Roman" w:hAnsi="Times New Roman"/>
                <w:bCs/>
                <w:sz w:val="24"/>
                <w:szCs w:val="24"/>
              </w:rPr>
              <w:t>- Ban Cơ yếu Chính phủ</w:t>
            </w:r>
            <w:r w:rsidR="006F43BE">
              <w:rPr>
                <w:rFonts w:ascii="Times New Roman" w:hAnsi="Times New Roman"/>
                <w:bCs/>
                <w:sz w:val="24"/>
                <w:szCs w:val="24"/>
              </w:rPr>
              <w:t>.</w:t>
            </w:r>
          </w:p>
        </w:tc>
        <w:tc>
          <w:tcPr>
            <w:tcW w:w="5103" w:type="dxa"/>
          </w:tcPr>
          <w:p w14:paraId="5CD3DF75" w14:textId="2BDB373E" w:rsidR="00221B73" w:rsidRPr="00431A6C" w:rsidRDefault="00221B73" w:rsidP="00221B73">
            <w:pPr>
              <w:ind w:firstLine="284"/>
              <w:jc w:val="both"/>
              <w:rPr>
                <w:rFonts w:ascii="Times New Roman" w:hAnsi="Times New Roman"/>
                <w:spacing w:val="-2"/>
                <w:sz w:val="24"/>
                <w:szCs w:val="24"/>
              </w:rPr>
            </w:pPr>
            <w:r w:rsidRPr="00431A6C">
              <w:rPr>
                <w:rFonts w:ascii="Times New Roman" w:hAnsi="Times New Roman"/>
                <w:b/>
                <w:spacing w:val="-2"/>
                <w:sz w:val="24"/>
                <w:szCs w:val="24"/>
              </w:rPr>
              <w:t>(i)</w:t>
            </w:r>
            <w:r w:rsidRPr="00431A6C">
              <w:rPr>
                <w:rFonts w:ascii="Times New Roman" w:hAnsi="Times New Roman"/>
                <w:spacing w:val="-2"/>
                <w:sz w:val="24"/>
                <w:szCs w:val="24"/>
              </w:rPr>
              <w:t xml:space="preserve"> Đề nghị làm rõ chính sách “tính riêng tiền lương” như quy định tại dự thảo Nghị định là tính theo quy định nào hay doanh nghiệp tự quyết định. Trong khi đó, tiền lương của người lao động trong doanh nghiệp đang được áp dụng theo quy định hiện hành. Do đó, đề nghị rà soát quy định trên, đảm bảo tính minh bạch của quy định. </w:t>
            </w:r>
            <w:r w:rsidRPr="00431A6C">
              <w:rPr>
                <w:rFonts w:ascii="Times New Roman" w:hAnsi="Times New Roman"/>
                <w:b/>
                <w:i/>
                <w:spacing w:val="-2"/>
                <w:sz w:val="24"/>
                <w:szCs w:val="24"/>
              </w:rPr>
              <w:t>(Bộ Tư pháp)</w:t>
            </w:r>
          </w:p>
        </w:tc>
        <w:tc>
          <w:tcPr>
            <w:tcW w:w="5888" w:type="dxa"/>
          </w:tcPr>
          <w:p w14:paraId="473073BB" w14:textId="2AAE4D18" w:rsidR="00221B73" w:rsidRPr="00431A6C" w:rsidRDefault="00221B73" w:rsidP="00221B73">
            <w:pPr>
              <w:jc w:val="both"/>
              <w:rPr>
                <w:rFonts w:ascii="Times New Roman" w:hAnsi="Times New Roman"/>
                <w:sz w:val="24"/>
                <w:szCs w:val="24"/>
              </w:rPr>
            </w:pPr>
            <w:r w:rsidRPr="00431A6C">
              <w:rPr>
                <w:rFonts w:ascii="Times New Roman" w:hAnsi="Times New Roman"/>
                <w:sz w:val="24"/>
                <w:szCs w:val="24"/>
              </w:rPr>
              <w:t xml:space="preserve">* Về ý kiến </w:t>
            </w:r>
            <w:r w:rsidRPr="00431A6C">
              <w:rPr>
                <w:rFonts w:ascii="Times New Roman" w:hAnsi="Times New Roman"/>
                <w:b/>
                <w:bCs/>
                <w:sz w:val="24"/>
                <w:szCs w:val="24"/>
              </w:rPr>
              <w:t>(i)</w:t>
            </w:r>
            <w:r w:rsidRPr="00431A6C">
              <w:rPr>
                <w:rFonts w:ascii="Times New Roman" w:hAnsi="Times New Roman"/>
                <w:sz w:val="24"/>
                <w:szCs w:val="24"/>
              </w:rPr>
              <w:t xml:space="preserve">, cơ quan soạn thảo tiếp thu, hoàn thiện vào dự thảo Nghị định theo hướng không quy định nội dung này vào dự thảo Nghị định. </w:t>
            </w:r>
          </w:p>
        </w:tc>
      </w:tr>
      <w:tr w:rsidR="00431A6C" w:rsidRPr="00431A6C" w14:paraId="05734C8F" w14:textId="77777777" w:rsidTr="00B70BF4">
        <w:tc>
          <w:tcPr>
            <w:tcW w:w="1696" w:type="dxa"/>
            <w:vMerge/>
          </w:tcPr>
          <w:p w14:paraId="2B486607" w14:textId="77777777" w:rsidR="00221B73" w:rsidRPr="00431A6C" w:rsidRDefault="00221B73" w:rsidP="00221B73">
            <w:pPr>
              <w:jc w:val="both"/>
              <w:rPr>
                <w:rFonts w:ascii="Times New Roman" w:hAnsi="Times New Roman"/>
                <w:sz w:val="24"/>
                <w:szCs w:val="24"/>
              </w:rPr>
            </w:pPr>
          </w:p>
        </w:tc>
        <w:tc>
          <w:tcPr>
            <w:tcW w:w="2983" w:type="dxa"/>
            <w:vMerge/>
          </w:tcPr>
          <w:p w14:paraId="137ED4FD" w14:textId="77777777" w:rsidR="00221B73" w:rsidRPr="00431A6C" w:rsidRDefault="00221B73" w:rsidP="00221B73">
            <w:pPr>
              <w:rPr>
                <w:rFonts w:ascii="Times New Roman" w:hAnsi="Times New Roman"/>
                <w:sz w:val="24"/>
                <w:szCs w:val="24"/>
              </w:rPr>
            </w:pPr>
          </w:p>
        </w:tc>
        <w:tc>
          <w:tcPr>
            <w:tcW w:w="5103" w:type="dxa"/>
          </w:tcPr>
          <w:p w14:paraId="0AF20790" w14:textId="77777777" w:rsidR="00221B73" w:rsidRPr="00431A6C" w:rsidRDefault="00221B73" w:rsidP="00221B73">
            <w:pPr>
              <w:ind w:firstLine="284"/>
              <w:jc w:val="both"/>
              <w:rPr>
                <w:rFonts w:ascii="Times New Roman" w:hAnsi="Times New Roman"/>
                <w:b/>
                <w:i/>
                <w:sz w:val="24"/>
                <w:szCs w:val="24"/>
              </w:rPr>
            </w:pPr>
            <w:r w:rsidRPr="00431A6C">
              <w:rPr>
                <w:rFonts w:ascii="Times New Roman" w:hAnsi="Times New Roman"/>
                <w:b/>
                <w:sz w:val="24"/>
                <w:szCs w:val="24"/>
              </w:rPr>
              <w:t>(ii)</w:t>
            </w:r>
            <w:r w:rsidRPr="00431A6C">
              <w:rPr>
                <w:rFonts w:ascii="Times New Roman" w:hAnsi="Times New Roman"/>
                <w:sz w:val="24"/>
                <w:szCs w:val="24"/>
              </w:rPr>
              <w:t xml:space="preserve"> Đề nghị làm rõ </w:t>
            </w:r>
            <w:r w:rsidRPr="00431A6C">
              <w:rPr>
                <w:rFonts w:ascii="Times New Roman" w:hAnsi="Times New Roman"/>
                <w:i/>
                <w:sz w:val="24"/>
                <w:szCs w:val="24"/>
              </w:rPr>
              <w:t xml:space="preserve">“ngành, nghề đặc thù quốc phòng, an ninh” </w:t>
            </w:r>
            <w:r w:rsidRPr="00431A6C">
              <w:rPr>
                <w:rFonts w:ascii="Times New Roman" w:hAnsi="Times New Roman"/>
                <w:sz w:val="24"/>
                <w:szCs w:val="24"/>
              </w:rPr>
              <w:t xml:space="preserve">là ngành, nghề nào? Đồng thời làm rõ lý do đề xuất mức hỗ trợ cụ thể tại dự thảo Nghị định để đảm bảo tính khả thi của chính sách. </w:t>
            </w:r>
            <w:r w:rsidRPr="00431A6C">
              <w:rPr>
                <w:rFonts w:ascii="Times New Roman" w:hAnsi="Times New Roman"/>
                <w:b/>
                <w:i/>
                <w:sz w:val="24"/>
                <w:szCs w:val="24"/>
              </w:rPr>
              <w:t>(Bộ Tư pháp)</w:t>
            </w:r>
          </w:p>
          <w:p w14:paraId="03BDBB77" w14:textId="45123812" w:rsidR="00221B73" w:rsidRPr="00431A6C" w:rsidRDefault="00221B73" w:rsidP="00221B73">
            <w:pPr>
              <w:ind w:firstLine="284"/>
              <w:jc w:val="both"/>
              <w:rPr>
                <w:rFonts w:ascii="Times New Roman" w:hAnsi="Times New Roman"/>
                <w:bCs/>
                <w:iCs/>
                <w:sz w:val="24"/>
                <w:szCs w:val="24"/>
              </w:rPr>
            </w:pPr>
            <w:r w:rsidRPr="00431A6C">
              <w:rPr>
                <w:rFonts w:ascii="Times New Roman" w:hAnsi="Times New Roman"/>
                <w:bCs/>
                <w:iCs/>
                <w:sz w:val="24"/>
                <w:szCs w:val="24"/>
              </w:rPr>
              <w:t xml:space="preserve">Đề nghị dẫn chiếu hoặc quy định rõ danh mục ngành, nghề đặc thù quốc phòng, an ninh. Hướng dẫn rõ cách tính nguồn trả lương trong các loại hình cơ sở CNQP nòng cốt, cơ sở CNAN nòng cốt (gồm: công ty TNHH MTV do Nhà nước nắm giữ 100% vốn điều lệ; đơn vị sự nghiệp công lập; cơ sở cất trữ VKTBKT, vật tư kỹ thuật cấp chiến lược) </w:t>
            </w:r>
            <w:r w:rsidRPr="00431A6C">
              <w:rPr>
                <w:rFonts w:ascii="Times New Roman" w:hAnsi="Times New Roman"/>
                <w:b/>
                <w:i/>
                <w:sz w:val="24"/>
                <w:szCs w:val="24"/>
              </w:rPr>
              <w:t>(Bộ LĐ-TB-XH)</w:t>
            </w:r>
          </w:p>
        </w:tc>
        <w:tc>
          <w:tcPr>
            <w:tcW w:w="5888" w:type="dxa"/>
          </w:tcPr>
          <w:p w14:paraId="20CD77A2" w14:textId="00F295B8" w:rsidR="00221B73" w:rsidRPr="00431A6C" w:rsidRDefault="00221B73" w:rsidP="00221B73">
            <w:pPr>
              <w:jc w:val="both"/>
              <w:rPr>
                <w:rFonts w:ascii="Times New Roman" w:hAnsi="Times New Roman"/>
                <w:sz w:val="24"/>
                <w:szCs w:val="24"/>
              </w:rPr>
            </w:pPr>
            <w:r w:rsidRPr="00431A6C">
              <w:rPr>
                <w:rFonts w:ascii="Times New Roman" w:hAnsi="Times New Roman"/>
                <w:sz w:val="24"/>
                <w:szCs w:val="24"/>
              </w:rPr>
              <w:t xml:space="preserve">* Về vấn đề </w:t>
            </w:r>
            <w:r w:rsidRPr="00431A6C">
              <w:rPr>
                <w:rFonts w:ascii="Times New Roman" w:hAnsi="Times New Roman"/>
                <w:b/>
                <w:bCs/>
                <w:sz w:val="24"/>
                <w:szCs w:val="24"/>
              </w:rPr>
              <w:t>(ii)</w:t>
            </w:r>
            <w:r w:rsidRPr="00431A6C">
              <w:rPr>
                <w:rFonts w:ascii="Times New Roman" w:hAnsi="Times New Roman"/>
                <w:sz w:val="24"/>
                <w:szCs w:val="24"/>
              </w:rPr>
              <w:t>, cơ quan soạn thảo tiếp thu, hoàn thiện vào dự thảo Nghị định</w:t>
            </w:r>
          </w:p>
        </w:tc>
      </w:tr>
      <w:tr w:rsidR="00431A6C" w:rsidRPr="00431A6C" w14:paraId="723E28E5" w14:textId="77777777" w:rsidTr="00B70BF4">
        <w:tc>
          <w:tcPr>
            <w:tcW w:w="1696" w:type="dxa"/>
            <w:vMerge/>
          </w:tcPr>
          <w:p w14:paraId="35A186DB" w14:textId="77777777" w:rsidR="00221B73" w:rsidRPr="00431A6C" w:rsidRDefault="00221B73" w:rsidP="00221B73">
            <w:pPr>
              <w:jc w:val="both"/>
              <w:rPr>
                <w:rFonts w:ascii="Times New Roman" w:hAnsi="Times New Roman"/>
                <w:sz w:val="24"/>
                <w:szCs w:val="24"/>
              </w:rPr>
            </w:pPr>
          </w:p>
        </w:tc>
        <w:tc>
          <w:tcPr>
            <w:tcW w:w="2983" w:type="dxa"/>
            <w:vMerge/>
          </w:tcPr>
          <w:p w14:paraId="10BF4120" w14:textId="77777777" w:rsidR="00221B73" w:rsidRPr="00431A6C" w:rsidRDefault="00221B73" w:rsidP="00221B73">
            <w:pPr>
              <w:rPr>
                <w:rFonts w:ascii="Times New Roman" w:hAnsi="Times New Roman"/>
                <w:sz w:val="24"/>
                <w:szCs w:val="24"/>
              </w:rPr>
            </w:pPr>
          </w:p>
        </w:tc>
        <w:tc>
          <w:tcPr>
            <w:tcW w:w="5103" w:type="dxa"/>
          </w:tcPr>
          <w:p w14:paraId="50AD59F4" w14:textId="77777777" w:rsidR="00221B73" w:rsidRPr="00431A6C" w:rsidRDefault="00221B73" w:rsidP="00221B73">
            <w:pPr>
              <w:ind w:firstLine="284"/>
              <w:jc w:val="both"/>
              <w:rPr>
                <w:rFonts w:ascii="Times New Roman" w:hAnsi="Times New Roman"/>
                <w:bCs/>
                <w:sz w:val="24"/>
                <w:szCs w:val="24"/>
              </w:rPr>
            </w:pPr>
            <w:r w:rsidRPr="00431A6C">
              <w:rPr>
                <w:rFonts w:ascii="Times New Roman" w:hAnsi="Times New Roman"/>
                <w:b/>
                <w:sz w:val="24"/>
                <w:szCs w:val="24"/>
              </w:rPr>
              <w:t xml:space="preserve">(iii) </w:t>
            </w:r>
            <w:r w:rsidRPr="00431A6C">
              <w:rPr>
                <w:rFonts w:ascii="Times New Roman" w:hAnsi="Times New Roman"/>
                <w:bCs/>
                <w:sz w:val="24"/>
                <w:szCs w:val="24"/>
              </w:rPr>
              <w:t>Luật CNQP, AN và ĐVCN và dự thảo Nghị định không có giải thích khái niệm “nhân lực chất lượng cao”, đề nghị cân nhắc sử dụng khái niệm này trong tên Điều.</w:t>
            </w:r>
          </w:p>
          <w:p w14:paraId="73993D90" w14:textId="77777777" w:rsidR="00221B73" w:rsidRPr="00431A6C" w:rsidRDefault="00221B73" w:rsidP="00221B73">
            <w:pPr>
              <w:ind w:firstLine="284"/>
              <w:jc w:val="both"/>
              <w:rPr>
                <w:rFonts w:ascii="Times New Roman" w:hAnsi="Times New Roman"/>
                <w:bCs/>
                <w:sz w:val="24"/>
                <w:szCs w:val="24"/>
              </w:rPr>
            </w:pPr>
          </w:p>
          <w:p w14:paraId="143219A2" w14:textId="4E91CB1F" w:rsidR="00221B73" w:rsidRPr="00431A6C" w:rsidRDefault="00221B73" w:rsidP="00221B73">
            <w:pPr>
              <w:ind w:firstLine="284"/>
              <w:jc w:val="both"/>
              <w:rPr>
                <w:rFonts w:ascii="Times New Roman" w:hAnsi="Times New Roman"/>
                <w:b/>
                <w:i/>
                <w:iCs/>
                <w:sz w:val="24"/>
                <w:szCs w:val="24"/>
              </w:rPr>
            </w:pPr>
            <w:r w:rsidRPr="00431A6C">
              <w:rPr>
                <w:rFonts w:ascii="Times New Roman" w:hAnsi="Times New Roman"/>
                <w:b/>
                <w:sz w:val="24"/>
                <w:szCs w:val="24"/>
              </w:rPr>
              <w:t>(iv)</w:t>
            </w:r>
            <w:r w:rsidRPr="00431A6C">
              <w:rPr>
                <w:rFonts w:ascii="Times New Roman" w:hAnsi="Times New Roman"/>
                <w:bCs/>
                <w:sz w:val="24"/>
                <w:szCs w:val="24"/>
              </w:rPr>
              <w:t xml:space="preserve"> Đề nghị quy định cụ thể đối tượng “số lao động này” tại điểm a  khoản 1 Điều 15, đồng thời, làm rõ đối tượng được hưởng chế độ, chính sách thu hút về tiền lương tại khoản 1 có đồng thời được hưởng chế độ phụ cấp thu hút tại khoản 2 hay không </w:t>
            </w:r>
            <w:r w:rsidRPr="00431A6C">
              <w:rPr>
                <w:rFonts w:ascii="Times New Roman" w:hAnsi="Times New Roman"/>
                <w:b/>
                <w:i/>
                <w:iCs/>
                <w:sz w:val="24"/>
                <w:szCs w:val="24"/>
              </w:rPr>
              <w:t>(Bộ Công an)</w:t>
            </w:r>
          </w:p>
        </w:tc>
        <w:tc>
          <w:tcPr>
            <w:tcW w:w="5888" w:type="dxa"/>
          </w:tcPr>
          <w:p w14:paraId="2179E624" w14:textId="0CF5F2E6" w:rsidR="00221B73" w:rsidRPr="00431A6C" w:rsidRDefault="00221B73" w:rsidP="00221B73">
            <w:pPr>
              <w:jc w:val="both"/>
              <w:rPr>
                <w:rFonts w:ascii="Times New Roman" w:hAnsi="Times New Roman"/>
                <w:sz w:val="24"/>
                <w:szCs w:val="24"/>
              </w:rPr>
            </w:pPr>
            <w:r w:rsidRPr="00431A6C">
              <w:rPr>
                <w:rFonts w:ascii="Times New Roman" w:hAnsi="Times New Roman"/>
                <w:sz w:val="24"/>
                <w:szCs w:val="24"/>
              </w:rPr>
              <w:t xml:space="preserve">* Về ý kiến </w:t>
            </w:r>
            <w:r w:rsidRPr="00431A6C">
              <w:rPr>
                <w:rFonts w:ascii="Times New Roman" w:hAnsi="Times New Roman"/>
                <w:b/>
                <w:bCs/>
                <w:sz w:val="24"/>
                <w:szCs w:val="24"/>
              </w:rPr>
              <w:t xml:space="preserve">(iii), </w:t>
            </w:r>
            <w:r w:rsidRPr="00431A6C">
              <w:rPr>
                <w:rFonts w:ascii="Times New Roman" w:hAnsi="Times New Roman"/>
                <w:sz w:val="24"/>
                <w:szCs w:val="24"/>
              </w:rPr>
              <w:t>cơ quan chủ trì soạn thảo bảo lưu vì đối tượng mà Luật quy định là người có trình độ đại học trở lên, công nhân kỹ thuật bậc cao được hưởng chế độ, chính sách thu hút nhân lực chất lượng cao, như vậy được hiểu chính sách thu hút là hướng tới đội ngũ nhân lực chất lượng cao.</w:t>
            </w:r>
          </w:p>
          <w:p w14:paraId="610E0762" w14:textId="4D52C62A" w:rsidR="00221B73" w:rsidRPr="00431A6C" w:rsidRDefault="00221B73" w:rsidP="00221B73">
            <w:pPr>
              <w:jc w:val="both"/>
              <w:rPr>
                <w:rFonts w:ascii="Times New Roman" w:hAnsi="Times New Roman"/>
                <w:sz w:val="24"/>
                <w:szCs w:val="24"/>
              </w:rPr>
            </w:pPr>
            <w:r w:rsidRPr="00431A6C">
              <w:rPr>
                <w:rFonts w:ascii="Times New Roman" w:hAnsi="Times New Roman"/>
                <w:sz w:val="24"/>
                <w:szCs w:val="24"/>
              </w:rPr>
              <w:t xml:space="preserve">* Về ý kiến </w:t>
            </w:r>
            <w:r w:rsidRPr="00431A6C">
              <w:rPr>
                <w:rFonts w:ascii="Times New Roman" w:hAnsi="Times New Roman"/>
                <w:b/>
                <w:bCs/>
                <w:sz w:val="24"/>
                <w:szCs w:val="24"/>
              </w:rPr>
              <w:t xml:space="preserve">(iv), </w:t>
            </w:r>
            <w:r w:rsidRPr="00431A6C">
              <w:rPr>
                <w:rFonts w:ascii="Times New Roman" w:hAnsi="Times New Roman"/>
                <w:sz w:val="24"/>
                <w:szCs w:val="24"/>
              </w:rPr>
              <w:t>cơ quan chủ trì soạn thảo tiếp thu và hoàn thiện theo hướng không quy định chính sách thu hút về tiền lương tại dự thảo Nghị định</w:t>
            </w:r>
          </w:p>
        </w:tc>
      </w:tr>
      <w:tr w:rsidR="00431A6C" w:rsidRPr="00431A6C" w14:paraId="31366393" w14:textId="77777777" w:rsidTr="00B70BF4">
        <w:tc>
          <w:tcPr>
            <w:tcW w:w="1696" w:type="dxa"/>
            <w:vMerge/>
          </w:tcPr>
          <w:p w14:paraId="0AEE4CD3" w14:textId="77777777" w:rsidR="000259EF" w:rsidRPr="00431A6C" w:rsidRDefault="000259EF" w:rsidP="000259EF">
            <w:pPr>
              <w:jc w:val="both"/>
              <w:rPr>
                <w:rFonts w:ascii="Times New Roman" w:hAnsi="Times New Roman"/>
                <w:sz w:val="24"/>
                <w:szCs w:val="24"/>
              </w:rPr>
            </w:pPr>
          </w:p>
        </w:tc>
        <w:tc>
          <w:tcPr>
            <w:tcW w:w="2983" w:type="dxa"/>
            <w:vMerge/>
          </w:tcPr>
          <w:p w14:paraId="73060368" w14:textId="77777777" w:rsidR="000259EF" w:rsidRPr="00431A6C" w:rsidRDefault="000259EF" w:rsidP="000259EF">
            <w:pPr>
              <w:rPr>
                <w:rFonts w:ascii="Times New Roman" w:hAnsi="Times New Roman"/>
                <w:sz w:val="24"/>
                <w:szCs w:val="24"/>
              </w:rPr>
            </w:pPr>
          </w:p>
        </w:tc>
        <w:tc>
          <w:tcPr>
            <w:tcW w:w="5103" w:type="dxa"/>
          </w:tcPr>
          <w:p w14:paraId="3C96D94A" w14:textId="77777777" w:rsidR="000259EF" w:rsidRPr="00431A6C" w:rsidRDefault="000259EF" w:rsidP="000259EF">
            <w:pPr>
              <w:ind w:firstLine="284"/>
              <w:jc w:val="both"/>
              <w:rPr>
                <w:rFonts w:ascii="Times New Roman" w:hAnsi="Times New Roman"/>
                <w:b/>
                <w:i/>
                <w:sz w:val="24"/>
                <w:szCs w:val="24"/>
              </w:rPr>
            </w:pPr>
            <w:r w:rsidRPr="00431A6C">
              <w:rPr>
                <w:rFonts w:ascii="Times New Roman" w:hAnsi="Times New Roman"/>
                <w:b/>
                <w:sz w:val="24"/>
                <w:szCs w:val="24"/>
              </w:rPr>
              <w:t xml:space="preserve">(v) </w:t>
            </w:r>
            <w:r w:rsidRPr="00431A6C">
              <w:rPr>
                <w:rFonts w:ascii="Times New Roman" w:hAnsi="Times New Roman"/>
                <w:sz w:val="24"/>
                <w:szCs w:val="24"/>
              </w:rPr>
              <w:t xml:space="preserve">Đề nghị làm rõ căn cứ chính trị, cơ sở pháp lý để quy định chế độ phụ cấp thu hút và các mức phụ cấp thu hút tại điểm a, khoản 2, khoản 3 Điều này </w:t>
            </w:r>
            <w:r w:rsidRPr="00431A6C">
              <w:rPr>
                <w:rFonts w:ascii="Times New Roman" w:hAnsi="Times New Roman"/>
                <w:b/>
                <w:i/>
                <w:sz w:val="24"/>
                <w:szCs w:val="24"/>
              </w:rPr>
              <w:t>(Bộ Nội vụ)</w:t>
            </w:r>
          </w:p>
          <w:p w14:paraId="48BD94EE" w14:textId="021AC6A0" w:rsidR="000259EF" w:rsidRPr="00431A6C" w:rsidRDefault="000259EF" w:rsidP="000259EF">
            <w:pPr>
              <w:ind w:firstLine="284"/>
              <w:jc w:val="both"/>
              <w:rPr>
                <w:rFonts w:ascii="Times New Roman" w:hAnsi="Times New Roman"/>
                <w:b/>
                <w:sz w:val="24"/>
                <w:szCs w:val="24"/>
              </w:rPr>
            </w:pPr>
            <w:r w:rsidRPr="00431A6C">
              <w:rPr>
                <w:rFonts w:ascii="Times New Roman" w:hAnsi="Times New Roman"/>
                <w:sz w:val="24"/>
                <w:szCs w:val="24"/>
              </w:rPr>
              <w:t xml:space="preserve">Đề nghị xem lại cho thống nhất với bản chất chế độ của phụ cấp thu hút theo Nghị định số 204/2004/NĐ-CP </w:t>
            </w:r>
            <w:r w:rsidRPr="00431A6C">
              <w:rPr>
                <w:rFonts w:ascii="Times New Roman" w:hAnsi="Times New Roman"/>
                <w:b/>
                <w:i/>
                <w:sz w:val="24"/>
                <w:szCs w:val="24"/>
              </w:rPr>
              <w:t>(Bộ LĐ-TB-XH)</w:t>
            </w:r>
          </w:p>
        </w:tc>
        <w:tc>
          <w:tcPr>
            <w:tcW w:w="5888" w:type="dxa"/>
          </w:tcPr>
          <w:p w14:paraId="2C075AE2" w14:textId="58429A53" w:rsidR="000259EF" w:rsidRPr="00431A6C" w:rsidRDefault="000259EF" w:rsidP="000259EF">
            <w:pPr>
              <w:jc w:val="both"/>
              <w:rPr>
                <w:rFonts w:ascii="Times New Roman" w:hAnsi="Times New Roman"/>
                <w:sz w:val="24"/>
                <w:szCs w:val="24"/>
              </w:rPr>
            </w:pPr>
            <w:r w:rsidRPr="00431A6C">
              <w:rPr>
                <w:rFonts w:ascii="Times New Roman" w:hAnsi="Times New Roman"/>
                <w:sz w:val="24"/>
                <w:szCs w:val="24"/>
              </w:rPr>
              <w:t xml:space="preserve">* Về ý kiến </w:t>
            </w:r>
            <w:r w:rsidRPr="00431A6C">
              <w:rPr>
                <w:rFonts w:ascii="Times New Roman" w:hAnsi="Times New Roman"/>
                <w:b/>
                <w:bCs/>
                <w:sz w:val="24"/>
                <w:szCs w:val="24"/>
              </w:rPr>
              <w:t xml:space="preserve">(v), </w:t>
            </w:r>
            <w:r w:rsidRPr="00431A6C">
              <w:rPr>
                <w:rFonts w:ascii="Times New Roman" w:hAnsi="Times New Roman"/>
                <w:sz w:val="24"/>
                <w:szCs w:val="24"/>
              </w:rPr>
              <w:t>cơ quan chủ trì soạn thảo tiếp thu và hoàn thiện theo hướng không quy định phụ cấp thu hút trong dự thảo Nghị định</w:t>
            </w:r>
          </w:p>
        </w:tc>
      </w:tr>
      <w:tr w:rsidR="00431A6C" w:rsidRPr="00431A6C" w14:paraId="55D8D40C" w14:textId="77777777" w:rsidTr="00B70BF4">
        <w:tc>
          <w:tcPr>
            <w:tcW w:w="1696" w:type="dxa"/>
            <w:vMerge/>
          </w:tcPr>
          <w:p w14:paraId="41E64E8C" w14:textId="77777777" w:rsidR="000259EF" w:rsidRPr="00431A6C" w:rsidRDefault="000259EF" w:rsidP="000259EF">
            <w:pPr>
              <w:jc w:val="both"/>
              <w:rPr>
                <w:rFonts w:ascii="Times New Roman" w:hAnsi="Times New Roman"/>
                <w:sz w:val="24"/>
                <w:szCs w:val="24"/>
              </w:rPr>
            </w:pPr>
          </w:p>
        </w:tc>
        <w:tc>
          <w:tcPr>
            <w:tcW w:w="2983" w:type="dxa"/>
            <w:vMerge/>
          </w:tcPr>
          <w:p w14:paraId="3B601711" w14:textId="77777777" w:rsidR="000259EF" w:rsidRPr="00431A6C" w:rsidRDefault="000259EF" w:rsidP="000259EF">
            <w:pPr>
              <w:rPr>
                <w:rFonts w:ascii="Times New Roman" w:hAnsi="Times New Roman"/>
                <w:sz w:val="24"/>
                <w:szCs w:val="24"/>
              </w:rPr>
            </w:pPr>
          </w:p>
        </w:tc>
        <w:tc>
          <w:tcPr>
            <w:tcW w:w="5103" w:type="dxa"/>
          </w:tcPr>
          <w:p w14:paraId="055EADF8" w14:textId="77777777" w:rsidR="008C7FAC" w:rsidRPr="00431A6C" w:rsidRDefault="00555FC8" w:rsidP="00844015">
            <w:pPr>
              <w:ind w:firstLine="284"/>
              <w:jc w:val="both"/>
              <w:rPr>
                <w:rFonts w:ascii="Times New Roman" w:hAnsi="Times New Roman"/>
                <w:sz w:val="24"/>
                <w:szCs w:val="24"/>
              </w:rPr>
            </w:pPr>
            <w:r w:rsidRPr="00431A6C">
              <w:rPr>
                <w:rFonts w:ascii="Times New Roman" w:hAnsi="Times New Roman"/>
                <w:b/>
                <w:sz w:val="24"/>
                <w:szCs w:val="24"/>
              </w:rPr>
              <w:t>(vi)</w:t>
            </w:r>
            <w:r w:rsidRPr="00431A6C">
              <w:rPr>
                <w:rFonts w:ascii="Times New Roman" w:hAnsi="Times New Roman"/>
                <w:sz w:val="24"/>
                <w:szCs w:val="24"/>
              </w:rPr>
              <w:t xml:space="preserve"> Ban Cơ yếu Chính phủ có ý kiến</w:t>
            </w:r>
            <w:r w:rsidR="000210E9" w:rsidRPr="00431A6C">
              <w:rPr>
                <w:rFonts w:ascii="Times New Roman" w:hAnsi="Times New Roman"/>
                <w:sz w:val="24"/>
                <w:szCs w:val="24"/>
              </w:rPr>
              <w:t xml:space="preserve"> đề nghị</w:t>
            </w:r>
            <w:r w:rsidR="008C7FAC" w:rsidRPr="00431A6C">
              <w:rPr>
                <w:rFonts w:ascii="Times New Roman" w:hAnsi="Times New Roman"/>
                <w:sz w:val="24"/>
                <w:szCs w:val="24"/>
              </w:rPr>
              <w:t>:</w:t>
            </w:r>
          </w:p>
          <w:p w14:paraId="6AF6D747" w14:textId="77777777" w:rsidR="00844015" w:rsidRPr="00431A6C" w:rsidRDefault="008C7FAC" w:rsidP="008C7FAC">
            <w:pPr>
              <w:ind w:firstLine="284"/>
              <w:jc w:val="both"/>
              <w:rPr>
                <w:rFonts w:ascii="Times New Roman" w:hAnsi="Times New Roman"/>
                <w:i/>
                <w:sz w:val="24"/>
                <w:szCs w:val="24"/>
              </w:rPr>
            </w:pPr>
            <w:r w:rsidRPr="00431A6C">
              <w:rPr>
                <w:rFonts w:ascii="Times New Roman" w:hAnsi="Times New Roman"/>
                <w:sz w:val="24"/>
                <w:szCs w:val="24"/>
              </w:rPr>
              <w:t>-</w:t>
            </w:r>
            <w:r w:rsidR="000210E9" w:rsidRPr="00431A6C">
              <w:rPr>
                <w:rFonts w:ascii="Times New Roman" w:hAnsi="Times New Roman"/>
                <w:sz w:val="24"/>
                <w:szCs w:val="24"/>
              </w:rPr>
              <w:t xml:space="preserve"> </w:t>
            </w:r>
            <w:r w:rsidRPr="00431A6C">
              <w:rPr>
                <w:rFonts w:ascii="Times New Roman" w:hAnsi="Times New Roman"/>
                <w:sz w:val="24"/>
                <w:szCs w:val="24"/>
              </w:rPr>
              <w:t>B</w:t>
            </w:r>
            <w:r w:rsidR="000210E9" w:rsidRPr="00431A6C">
              <w:rPr>
                <w:rFonts w:ascii="Times New Roman" w:hAnsi="Times New Roman"/>
                <w:sz w:val="24"/>
                <w:szCs w:val="24"/>
              </w:rPr>
              <w:t>ổ sung nội dung</w:t>
            </w:r>
            <w:r w:rsidR="00543462" w:rsidRPr="00431A6C">
              <w:rPr>
                <w:rFonts w:ascii="Times New Roman" w:hAnsi="Times New Roman"/>
                <w:sz w:val="24"/>
                <w:szCs w:val="24"/>
              </w:rPr>
              <w:t xml:space="preserve"> tại điểm a khoản 3 Điều 15:</w:t>
            </w:r>
            <w:r w:rsidR="000210E9" w:rsidRPr="00431A6C">
              <w:rPr>
                <w:rFonts w:ascii="Times New Roman" w:hAnsi="Times New Roman"/>
                <w:sz w:val="24"/>
                <w:szCs w:val="24"/>
              </w:rPr>
              <w:t xml:space="preserve"> </w:t>
            </w:r>
            <w:r w:rsidR="000210E9" w:rsidRPr="00431A6C">
              <w:rPr>
                <w:rFonts w:ascii="Times New Roman" w:hAnsi="Times New Roman"/>
                <w:i/>
                <w:sz w:val="24"/>
                <w:szCs w:val="24"/>
              </w:rPr>
              <w:t xml:space="preserve">“Người lao động trong cơ sở </w:t>
            </w:r>
            <w:r w:rsidR="000D406C" w:rsidRPr="00431A6C">
              <w:rPr>
                <w:rFonts w:ascii="Times New Roman" w:hAnsi="Times New Roman"/>
                <w:i/>
                <w:sz w:val="24"/>
                <w:szCs w:val="24"/>
              </w:rPr>
              <w:t>CNQP nòng cốt thuộc Ban Cơ yếu Chính phủ được ưu tiên tuyển chọn, tuyển dụng vào làm việc tại Ban Cơ yếu Chính phủ theo quy định</w:t>
            </w:r>
            <w:r w:rsidR="00272845" w:rsidRPr="00431A6C">
              <w:rPr>
                <w:rFonts w:ascii="Times New Roman" w:hAnsi="Times New Roman"/>
                <w:i/>
                <w:sz w:val="24"/>
                <w:szCs w:val="24"/>
              </w:rPr>
              <w:t xml:space="preserve"> của pháp luật về Cơ yếu</w:t>
            </w:r>
            <w:r w:rsidR="00740AAC" w:rsidRPr="00431A6C">
              <w:rPr>
                <w:rFonts w:ascii="Times New Roman" w:hAnsi="Times New Roman"/>
                <w:i/>
                <w:sz w:val="24"/>
                <w:szCs w:val="24"/>
              </w:rPr>
              <w:t>”</w:t>
            </w:r>
          </w:p>
          <w:p w14:paraId="4BFD3EC1" w14:textId="77777777" w:rsidR="00933859" w:rsidRPr="00431A6C" w:rsidRDefault="008C7FAC" w:rsidP="00AD605F">
            <w:pPr>
              <w:ind w:firstLine="284"/>
              <w:jc w:val="both"/>
              <w:rPr>
                <w:rFonts w:ascii="Times New Roman" w:hAnsi="Times New Roman"/>
                <w:i/>
                <w:sz w:val="24"/>
                <w:szCs w:val="24"/>
              </w:rPr>
            </w:pPr>
            <w:r w:rsidRPr="00431A6C">
              <w:rPr>
                <w:rFonts w:ascii="Times New Roman" w:hAnsi="Times New Roman"/>
                <w:sz w:val="24"/>
                <w:szCs w:val="24"/>
              </w:rPr>
              <w:t xml:space="preserve">- Bổ sung </w:t>
            </w:r>
            <w:r w:rsidR="00933859" w:rsidRPr="00431A6C">
              <w:rPr>
                <w:rFonts w:ascii="Times New Roman" w:hAnsi="Times New Roman"/>
                <w:sz w:val="24"/>
                <w:szCs w:val="24"/>
              </w:rPr>
              <w:t xml:space="preserve">tại khoản 2, 5 Điều 15 về chế độ phụ cấp thu hút cụm từ </w:t>
            </w:r>
            <w:r w:rsidR="00933859" w:rsidRPr="00431A6C">
              <w:rPr>
                <w:rFonts w:ascii="Times New Roman" w:hAnsi="Times New Roman"/>
                <w:i/>
                <w:sz w:val="24"/>
                <w:szCs w:val="24"/>
              </w:rPr>
              <w:t xml:space="preserve">“cơ yếu” </w:t>
            </w:r>
            <w:r w:rsidR="00933859" w:rsidRPr="00431A6C">
              <w:rPr>
                <w:rFonts w:ascii="Times New Roman" w:hAnsi="Times New Roman"/>
                <w:sz w:val="24"/>
                <w:szCs w:val="24"/>
              </w:rPr>
              <w:t xml:space="preserve">sau từ </w:t>
            </w:r>
            <w:r w:rsidR="00933859" w:rsidRPr="00431A6C">
              <w:rPr>
                <w:rFonts w:ascii="Times New Roman" w:hAnsi="Times New Roman"/>
                <w:i/>
                <w:sz w:val="24"/>
                <w:szCs w:val="24"/>
              </w:rPr>
              <w:t>“quốc phòng, an ninh”</w:t>
            </w:r>
            <w:r w:rsidR="00132EB1" w:rsidRPr="00431A6C">
              <w:rPr>
                <w:rFonts w:ascii="Times New Roman" w:hAnsi="Times New Roman"/>
                <w:i/>
                <w:sz w:val="24"/>
                <w:szCs w:val="24"/>
              </w:rPr>
              <w:t>.</w:t>
            </w:r>
          </w:p>
          <w:p w14:paraId="7061C894" w14:textId="024F3E27" w:rsidR="00132EB1" w:rsidRPr="00431A6C" w:rsidRDefault="00132EB1" w:rsidP="00132EB1">
            <w:pPr>
              <w:ind w:firstLine="284"/>
              <w:rPr>
                <w:rFonts w:ascii="Times New Roman" w:hAnsi="Times New Roman"/>
                <w:i/>
                <w:sz w:val="24"/>
                <w:szCs w:val="24"/>
              </w:rPr>
            </w:pPr>
            <w:r w:rsidRPr="00431A6C">
              <w:rPr>
                <w:rFonts w:ascii="Times New Roman" w:hAnsi="Times New Roman"/>
                <w:sz w:val="24"/>
                <w:szCs w:val="24"/>
              </w:rPr>
              <w:t xml:space="preserve">- Viết lại để phù hợp với quy định tại khoản 2, khoản 3 Điều 6 Luật Cơ yếu </w:t>
            </w:r>
            <w:r w:rsidR="003229B0" w:rsidRPr="00431A6C">
              <w:rPr>
                <w:rFonts w:ascii="Times New Roman" w:hAnsi="Times New Roman"/>
                <w:i/>
                <w:sz w:val="24"/>
                <w:szCs w:val="24"/>
              </w:rPr>
              <w:t>“</w:t>
            </w:r>
            <w:r w:rsidRPr="00431A6C">
              <w:rPr>
                <w:rFonts w:ascii="Times New Roman" w:hAnsi="Times New Roman"/>
                <w:i/>
                <w:sz w:val="24"/>
                <w:szCs w:val="24"/>
              </w:rPr>
              <w:t>Bộ trưởng BQP ban hành theo thẩm quyền…”</w:t>
            </w:r>
          </w:p>
        </w:tc>
        <w:tc>
          <w:tcPr>
            <w:tcW w:w="5888" w:type="dxa"/>
          </w:tcPr>
          <w:p w14:paraId="7258DB0F" w14:textId="4DF56CC7" w:rsidR="000259EF" w:rsidRPr="00431A6C" w:rsidRDefault="007501FC" w:rsidP="005853AF">
            <w:pPr>
              <w:jc w:val="both"/>
              <w:rPr>
                <w:rFonts w:ascii="Times New Roman" w:hAnsi="Times New Roman"/>
                <w:sz w:val="24"/>
                <w:szCs w:val="24"/>
              </w:rPr>
            </w:pPr>
            <w:r w:rsidRPr="00431A6C">
              <w:rPr>
                <w:rFonts w:ascii="Times New Roman" w:hAnsi="Times New Roman"/>
                <w:sz w:val="24"/>
                <w:szCs w:val="24"/>
              </w:rPr>
              <w:t xml:space="preserve">* Về ý kiến </w:t>
            </w:r>
            <w:r w:rsidRPr="00431A6C">
              <w:rPr>
                <w:rFonts w:ascii="Times New Roman" w:hAnsi="Times New Roman"/>
                <w:b/>
                <w:sz w:val="24"/>
                <w:szCs w:val="24"/>
              </w:rPr>
              <w:t>(vi)</w:t>
            </w:r>
            <w:r w:rsidR="007B7D28" w:rsidRPr="00431A6C">
              <w:rPr>
                <w:rFonts w:ascii="Times New Roman" w:hAnsi="Times New Roman"/>
                <w:sz w:val="24"/>
                <w:szCs w:val="24"/>
              </w:rPr>
              <w:t>:</w:t>
            </w:r>
            <w:r w:rsidRPr="00431A6C">
              <w:rPr>
                <w:rFonts w:ascii="Times New Roman" w:hAnsi="Times New Roman"/>
                <w:sz w:val="24"/>
                <w:szCs w:val="24"/>
              </w:rPr>
              <w:t xml:space="preserve"> cơ quan soạn thảo giải trình như sau: Luật CNQP, AN và ĐVCN không quy định đối tượng người làm công tác cơ yếu hưởng chế độ, chính sách theo Nghị định này</w:t>
            </w:r>
            <w:r w:rsidR="003A6BBD" w:rsidRPr="00431A6C">
              <w:rPr>
                <w:rFonts w:ascii="Times New Roman" w:hAnsi="Times New Roman"/>
                <w:sz w:val="24"/>
                <w:szCs w:val="24"/>
              </w:rPr>
              <w:t xml:space="preserve"> mà hưởng theo </w:t>
            </w:r>
            <w:r w:rsidR="00C6457A" w:rsidRPr="00431A6C">
              <w:rPr>
                <w:rFonts w:ascii="Times New Roman" w:hAnsi="Times New Roman"/>
                <w:sz w:val="24"/>
                <w:szCs w:val="24"/>
              </w:rPr>
              <w:t xml:space="preserve">pháp luật liên </w:t>
            </w:r>
            <w:r w:rsidR="005853AF" w:rsidRPr="00431A6C">
              <w:rPr>
                <w:rFonts w:ascii="Times New Roman" w:hAnsi="Times New Roman"/>
                <w:sz w:val="24"/>
                <w:szCs w:val="24"/>
              </w:rPr>
              <w:t>quan</w:t>
            </w:r>
            <w:r w:rsidR="00C6457A" w:rsidRPr="00431A6C">
              <w:rPr>
                <w:rFonts w:ascii="Times New Roman" w:hAnsi="Times New Roman"/>
                <w:sz w:val="24"/>
                <w:szCs w:val="24"/>
              </w:rPr>
              <w:t xml:space="preserve"> về </w:t>
            </w:r>
            <w:r w:rsidR="003A6BBD" w:rsidRPr="00431A6C">
              <w:rPr>
                <w:rFonts w:ascii="Times New Roman" w:hAnsi="Times New Roman"/>
                <w:sz w:val="24"/>
                <w:szCs w:val="24"/>
              </w:rPr>
              <w:t>Cơ yế</w:t>
            </w:r>
            <w:r w:rsidR="00A614A3" w:rsidRPr="00431A6C">
              <w:rPr>
                <w:rFonts w:ascii="Times New Roman" w:hAnsi="Times New Roman"/>
                <w:sz w:val="24"/>
                <w:szCs w:val="24"/>
              </w:rPr>
              <w:t xml:space="preserve">u nên các nội dung </w:t>
            </w:r>
            <w:r w:rsidR="00653C54" w:rsidRPr="00431A6C">
              <w:rPr>
                <w:rFonts w:ascii="Times New Roman" w:hAnsi="Times New Roman"/>
                <w:sz w:val="24"/>
                <w:szCs w:val="24"/>
              </w:rPr>
              <w:t xml:space="preserve">đề nghị của Ban Cơ yếu Chính phủ </w:t>
            </w:r>
            <w:r w:rsidR="00982EA3" w:rsidRPr="00431A6C">
              <w:rPr>
                <w:rFonts w:ascii="Times New Roman" w:hAnsi="Times New Roman"/>
                <w:sz w:val="24"/>
                <w:szCs w:val="24"/>
              </w:rPr>
              <w:t>không quy định tại Nghị định này</w:t>
            </w:r>
            <w:r w:rsidR="009F27F2" w:rsidRPr="00431A6C">
              <w:rPr>
                <w:rFonts w:ascii="Times New Roman" w:hAnsi="Times New Roman"/>
                <w:sz w:val="24"/>
                <w:szCs w:val="24"/>
              </w:rPr>
              <w:t>.</w:t>
            </w:r>
          </w:p>
        </w:tc>
      </w:tr>
      <w:tr w:rsidR="00431A6C" w:rsidRPr="00431A6C" w14:paraId="37067E40" w14:textId="77777777" w:rsidTr="00B70BF4">
        <w:tc>
          <w:tcPr>
            <w:tcW w:w="1696" w:type="dxa"/>
          </w:tcPr>
          <w:p w14:paraId="76BECF5C" w14:textId="4CA2B945" w:rsidR="000259EF" w:rsidRPr="00431A6C" w:rsidRDefault="000259EF" w:rsidP="000259EF">
            <w:pPr>
              <w:jc w:val="both"/>
              <w:rPr>
                <w:rFonts w:ascii="Times New Roman" w:hAnsi="Times New Roman"/>
                <w:sz w:val="24"/>
                <w:szCs w:val="24"/>
              </w:rPr>
            </w:pPr>
            <w:r w:rsidRPr="00431A6C">
              <w:rPr>
                <w:rFonts w:ascii="Times New Roman" w:hAnsi="Times New Roman"/>
                <w:sz w:val="24"/>
                <w:szCs w:val="24"/>
              </w:rPr>
              <w:t>Điều 17. Chính sách đối với người lao động bị thương, chết khi tham gia hoạt động công nghiệp quốc phòng, an ninh</w:t>
            </w:r>
          </w:p>
        </w:tc>
        <w:tc>
          <w:tcPr>
            <w:tcW w:w="2983" w:type="dxa"/>
          </w:tcPr>
          <w:p w14:paraId="1125E639" w14:textId="4AEE2C9A" w:rsidR="000259EF" w:rsidRPr="00431A6C" w:rsidRDefault="000259EF" w:rsidP="000259EF">
            <w:pPr>
              <w:rPr>
                <w:rFonts w:ascii="Times New Roman" w:hAnsi="Times New Roman"/>
                <w:sz w:val="24"/>
                <w:szCs w:val="24"/>
              </w:rPr>
            </w:pPr>
            <w:r w:rsidRPr="00431A6C">
              <w:rPr>
                <w:rFonts w:ascii="Times New Roman" w:hAnsi="Times New Roman"/>
                <w:sz w:val="24"/>
                <w:szCs w:val="24"/>
              </w:rPr>
              <w:t>Bộ Tài chính</w:t>
            </w:r>
            <w:r w:rsidR="006F43BE">
              <w:rPr>
                <w:rFonts w:ascii="Times New Roman" w:hAnsi="Times New Roman"/>
                <w:sz w:val="24"/>
                <w:szCs w:val="24"/>
              </w:rPr>
              <w:t>.</w:t>
            </w:r>
          </w:p>
        </w:tc>
        <w:tc>
          <w:tcPr>
            <w:tcW w:w="5103" w:type="dxa"/>
          </w:tcPr>
          <w:p w14:paraId="44D4A850" w14:textId="77777777" w:rsidR="000259EF" w:rsidRPr="00431A6C" w:rsidRDefault="000259EF" w:rsidP="000259EF">
            <w:pPr>
              <w:jc w:val="both"/>
              <w:rPr>
                <w:rFonts w:ascii="Times New Roman" w:hAnsi="Times New Roman"/>
                <w:sz w:val="24"/>
                <w:szCs w:val="24"/>
              </w:rPr>
            </w:pPr>
            <w:r w:rsidRPr="00431A6C">
              <w:rPr>
                <w:rFonts w:ascii="Times New Roman" w:hAnsi="Times New Roman"/>
                <w:sz w:val="24"/>
                <w:szCs w:val="24"/>
              </w:rPr>
              <w:t>Đề nghị sửa nội dung như sau:</w:t>
            </w:r>
          </w:p>
          <w:p w14:paraId="75FDDE76" w14:textId="1D8637E8" w:rsidR="000259EF" w:rsidRPr="00431A6C" w:rsidRDefault="000259EF" w:rsidP="000259EF">
            <w:pPr>
              <w:jc w:val="both"/>
              <w:rPr>
                <w:i/>
              </w:rPr>
            </w:pPr>
            <w:r w:rsidRPr="00431A6C">
              <w:rPr>
                <w:rFonts w:ascii="Times New Roman" w:hAnsi="Times New Roman"/>
                <w:i/>
                <w:sz w:val="24"/>
                <w:szCs w:val="24"/>
              </w:rPr>
              <w:t>“Chế độ, chính sách đối với người lao động thuộc đối tượng tham gia bảo hiểm xã hội, bảo hiểm y tế tham gia hoạt động CNQP, AN bị thương, chết được áp dụng như quy định chế độ, chính sách đối với người lao động thuộc đối tượng tham gia bảo hiểm xã hội, bảo hiểm y tế bị ốm đau, bị tai nạn, bị thương, chết trong thời gian diễn tập và thực hành động viên công nghiệp tại Nghị định quy định về quản lý, sử dụng ngân sách bảo đảm cho động viên công nghiệp; chế độ, chính sách đối với người lao động trực tiếp thực hiện nhiệm vụ  động viên công nghiệp”</w:t>
            </w:r>
          </w:p>
        </w:tc>
        <w:tc>
          <w:tcPr>
            <w:tcW w:w="5888" w:type="dxa"/>
          </w:tcPr>
          <w:p w14:paraId="794C421B" w14:textId="0E009ED5" w:rsidR="000259EF" w:rsidRPr="00431A6C" w:rsidRDefault="000259EF" w:rsidP="000259EF">
            <w:pPr>
              <w:jc w:val="both"/>
              <w:rPr>
                <w:rFonts w:ascii="Times New Roman" w:hAnsi="Times New Roman"/>
                <w:sz w:val="24"/>
                <w:szCs w:val="24"/>
              </w:rPr>
            </w:pPr>
            <w:r w:rsidRPr="00431A6C">
              <w:rPr>
                <w:rFonts w:ascii="Times New Roman" w:hAnsi="Times New Roman"/>
                <w:sz w:val="24"/>
                <w:szCs w:val="24"/>
              </w:rPr>
              <w:t>* Về ý kiến của Bộ Tài chính, cơ quan chủ trì soạn thảo giải trình như sau:</w:t>
            </w:r>
          </w:p>
          <w:p w14:paraId="68F0498D" w14:textId="77777777" w:rsidR="00455999" w:rsidRPr="00431A6C" w:rsidRDefault="00455999" w:rsidP="00455999">
            <w:pPr>
              <w:jc w:val="both"/>
              <w:rPr>
                <w:rFonts w:ascii="Times New Roman" w:hAnsi="Times New Roman"/>
                <w:sz w:val="24"/>
                <w:szCs w:val="24"/>
              </w:rPr>
            </w:pPr>
            <w:r w:rsidRPr="00431A6C">
              <w:rPr>
                <w:rFonts w:ascii="Times New Roman" w:hAnsi="Times New Roman"/>
                <w:sz w:val="24"/>
                <w:szCs w:val="24"/>
              </w:rPr>
              <w:t>Tại điểm a Khoản 3 Điều 65 Luật Công nghiệp quốc phòng, an ninh và động viên công nghiệp đã quy định: “Người lao động khi tham gia hoạt động công nghiệp quốc phòng, an ninh mà bị thương được xem xét, giải quyết chính sách thương binh hoặc người hưởng chính sách như thương binh, nếu chết được xem xét công nhận là liệt sĩ theo quy định của pháp luật về ưu đãi người có công với cách mạng”.</w:t>
            </w:r>
          </w:p>
          <w:p w14:paraId="44122DA8" w14:textId="43B7CF2E" w:rsidR="00455999" w:rsidRPr="00431A6C" w:rsidRDefault="00455999" w:rsidP="00455999">
            <w:pPr>
              <w:jc w:val="both"/>
              <w:rPr>
                <w:rFonts w:ascii="Times New Roman" w:hAnsi="Times New Roman"/>
                <w:sz w:val="24"/>
                <w:szCs w:val="24"/>
              </w:rPr>
            </w:pPr>
            <w:r w:rsidRPr="00431A6C">
              <w:rPr>
                <w:rFonts w:ascii="Times New Roman" w:hAnsi="Times New Roman"/>
                <w:sz w:val="24"/>
                <w:szCs w:val="24"/>
              </w:rPr>
              <w:t>Theo nội dung của Luật chỉ quy định người lao động khi tham gia hoạt động công nghiệp quốc phòng, an ninh mà bị thương, bị chết thì được xem xét giải quyết chế độ chính sách (thương binh, liệt sĩ) theo Pháp lệnh về ưu đãi người có công với cách mạng; không quy định việc giải quyết chế độ BHXH, BHYT, vì vậy cơ quan soạn thảo xin bảo lưu nội dung đề xuất trong dự thảo Nghị định.</w:t>
            </w:r>
          </w:p>
          <w:p w14:paraId="274C5931" w14:textId="1D246452" w:rsidR="000259EF" w:rsidRPr="00431A6C" w:rsidRDefault="00455999" w:rsidP="00455999">
            <w:pPr>
              <w:jc w:val="both"/>
              <w:rPr>
                <w:rFonts w:ascii="Times New Roman" w:hAnsi="Times New Roman"/>
                <w:sz w:val="24"/>
                <w:szCs w:val="24"/>
              </w:rPr>
            </w:pPr>
            <w:r w:rsidRPr="00431A6C">
              <w:rPr>
                <w:rFonts w:ascii="Times New Roman" w:hAnsi="Times New Roman"/>
                <w:sz w:val="24"/>
                <w:szCs w:val="24"/>
              </w:rPr>
              <w:t>Để bảo đảm tính thống nhất, đồng bộ khi lập hồ sơ đề nghị xem xét, giải quyết chính sách thương binh, liệt sỹ đối với lao động hợp đồng khi tham gia hoạt động công nghiệp quốc phòng, an ninh; Tổ soạn thảo đề xuất nội dung dự thảo Nghị định: lao động hợp đồng khi tham gia hoạt động công nghiệp quốc phòng, an ninh mà bị thương, bị chết thì trình tự, thủ tục đề nghị xem xét, giải quyết chính sách như các đối tượng trong lực lượng vũ trang nêu trên (trách nhiệm lập hồ sơ thuộc Bộ Quốc phòng, Bộ Công an)</w:t>
            </w:r>
            <w:r w:rsidR="0071000B" w:rsidRPr="00431A6C">
              <w:rPr>
                <w:rFonts w:ascii="Times New Roman" w:hAnsi="Times New Roman"/>
                <w:sz w:val="24"/>
                <w:szCs w:val="24"/>
              </w:rPr>
              <w:t>.</w:t>
            </w:r>
          </w:p>
        </w:tc>
      </w:tr>
      <w:tr w:rsidR="00431A6C" w:rsidRPr="00501E9B" w14:paraId="66C5FEB7" w14:textId="77777777" w:rsidTr="00B70BF4">
        <w:tc>
          <w:tcPr>
            <w:tcW w:w="1696" w:type="dxa"/>
            <w:vMerge w:val="restart"/>
          </w:tcPr>
          <w:p w14:paraId="156F039E" w14:textId="602967C5" w:rsidR="000259EF" w:rsidRPr="00431A6C" w:rsidRDefault="000259EF" w:rsidP="000259EF">
            <w:pPr>
              <w:jc w:val="both"/>
              <w:rPr>
                <w:rFonts w:ascii="Times New Roman" w:hAnsi="Times New Roman"/>
                <w:sz w:val="24"/>
                <w:szCs w:val="24"/>
              </w:rPr>
            </w:pPr>
            <w:r w:rsidRPr="00431A6C">
              <w:rPr>
                <w:rFonts w:ascii="Times New Roman" w:hAnsi="Times New Roman"/>
                <w:sz w:val="24"/>
                <w:szCs w:val="24"/>
              </w:rPr>
              <w:t>Điều 18. Mức tối đa tiền lương của tổng công trình sư, nhà khoa học đầu ngành, chuyên gia trong trường hợp sử dụng ngân sách Nhà nước</w:t>
            </w:r>
          </w:p>
        </w:tc>
        <w:tc>
          <w:tcPr>
            <w:tcW w:w="2983" w:type="dxa"/>
            <w:vMerge w:val="restart"/>
          </w:tcPr>
          <w:p w14:paraId="2F7EE275" w14:textId="31102698" w:rsidR="000259EF" w:rsidRPr="00431A6C" w:rsidRDefault="000259EF" w:rsidP="000259EF">
            <w:pPr>
              <w:rPr>
                <w:rFonts w:ascii="Times New Roman" w:hAnsi="Times New Roman"/>
                <w:sz w:val="24"/>
                <w:szCs w:val="24"/>
              </w:rPr>
            </w:pPr>
            <w:r w:rsidRPr="00431A6C">
              <w:rPr>
                <w:rFonts w:ascii="Times New Roman" w:hAnsi="Times New Roman"/>
                <w:sz w:val="24"/>
                <w:szCs w:val="24"/>
              </w:rPr>
              <w:t>- Bộ Tư pháp</w:t>
            </w:r>
            <w:r w:rsidR="006F43BE">
              <w:rPr>
                <w:rFonts w:ascii="Times New Roman" w:hAnsi="Times New Roman"/>
                <w:sz w:val="24"/>
                <w:szCs w:val="24"/>
              </w:rPr>
              <w:t>;</w:t>
            </w:r>
          </w:p>
          <w:p w14:paraId="426FBF9A" w14:textId="28363A00" w:rsidR="000259EF" w:rsidRPr="00431A6C" w:rsidRDefault="000259EF" w:rsidP="000259EF">
            <w:pPr>
              <w:rPr>
                <w:rFonts w:ascii="Times New Roman" w:hAnsi="Times New Roman"/>
                <w:sz w:val="24"/>
                <w:szCs w:val="24"/>
              </w:rPr>
            </w:pPr>
            <w:r w:rsidRPr="00431A6C">
              <w:rPr>
                <w:rFonts w:ascii="Times New Roman" w:hAnsi="Times New Roman"/>
                <w:sz w:val="24"/>
                <w:szCs w:val="24"/>
              </w:rPr>
              <w:t>- Bộ Nội vụ</w:t>
            </w:r>
            <w:r w:rsidR="006F43BE">
              <w:rPr>
                <w:rFonts w:ascii="Times New Roman" w:hAnsi="Times New Roman"/>
                <w:sz w:val="24"/>
                <w:szCs w:val="24"/>
              </w:rPr>
              <w:t>;</w:t>
            </w:r>
          </w:p>
          <w:p w14:paraId="4729C7A2" w14:textId="77777777" w:rsidR="000259EF" w:rsidRPr="00431A6C" w:rsidRDefault="000259EF" w:rsidP="000259EF">
            <w:pPr>
              <w:jc w:val="both"/>
              <w:rPr>
                <w:rFonts w:ascii="Times New Roman" w:hAnsi="Times New Roman"/>
                <w:sz w:val="24"/>
                <w:szCs w:val="24"/>
              </w:rPr>
            </w:pPr>
            <w:r w:rsidRPr="00431A6C">
              <w:rPr>
                <w:rFonts w:ascii="Times New Roman" w:hAnsi="Times New Roman"/>
                <w:sz w:val="24"/>
                <w:szCs w:val="24"/>
              </w:rPr>
              <w:t xml:space="preserve">- Bộ Khoa học và Công nghệ; </w:t>
            </w:r>
          </w:p>
          <w:p w14:paraId="6BB3C027" w14:textId="60344B2A" w:rsidR="000259EF" w:rsidRPr="00431A6C" w:rsidRDefault="000259EF" w:rsidP="000259EF">
            <w:pPr>
              <w:rPr>
                <w:rFonts w:ascii="Times New Roman" w:hAnsi="Times New Roman"/>
                <w:sz w:val="24"/>
                <w:szCs w:val="24"/>
              </w:rPr>
            </w:pPr>
            <w:r w:rsidRPr="00431A6C">
              <w:rPr>
                <w:rFonts w:ascii="Times New Roman" w:hAnsi="Times New Roman"/>
                <w:sz w:val="24"/>
                <w:szCs w:val="24"/>
              </w:rPr>
              <w:t>- Bộ Kế hoạch và Đầu tư</w:t>
            </w:r>
            <w:r w:rsidR="006F43BE">
              <w:rPr>
                <w:rFonts w:ascii="Times New Roman" w:hAnsi="Times New Roman"/>
                <w:sz w:val="24"/>
                <w:szCs w:val="24"/>
              </w:rPr>
              <w:t>;</w:t>
            </w:r>
          </w:p>
          <w:p w14:paraId="205D2902" w14:textId="39306844" w:rsidR="000259EF" w:rsidRPr="00431A6C" w:rsidRDefault="000259EF" w:rsidP="000259EF">
            <w:pPr>
              <w:rPr>
                <w:rFonts w:ascii="Times New Roman" w:hAnsi="Times New Roman"/>
                <w:sz w:val="24"/>
                <w:szCs w:val="24"/>
              </w:rPr>
            </w:pPr>
            <w:r w:rsidRPr="00431A6C">
              <w:rPr>
                <w:rFonts w:ascii="Times New Roman" w:hAnsi="Times New Roman"/>
                <w:sz w:val="24"/>
                <w:szCs w:val="24"/>
              </w:rPr>
              <w:t>- Bộ LĐ-TB-XH</w:t>
            </w:r>
            <w:r w:rsidR="006F43BE">
              <w:rPr>
                <w:rFonts w:ascii="Times New Roman" w:hAnsi="Times New Roman"/>
                <w:sz w:val="24"/>
                <w:szCs w:val="24"/>
              </w:rPr>
              <w:t>;</w:t>
            </w:r>
          </w:p>
          <w:p w14:paraId="5EEA764D" w14:textId="2E6A5FFB" w:rsidR="000259EF" w:rsidRPr="00431A6C" w:rsidRDefault="000259EF" w:rsidP="000259EF">
            <w:pPr>
              <w:rPr>
                <w:rFonts w:ascii="Times New Roman" w:hAnsi="Times New Roman"/>
                <w:sz w:val="24"/>
                <w:szCs w:val="24"/>
              </w:rPr>
            </w:pPr>
            <w:r w:rsidRPr="00431A6C">
              <w:rPr>
                <w:rFonts w:ascii="Times New Roman" w:hAnsi="Times New Roman"/>
                <w:sz w:val="24"/>
                <w:szCs w:val="24"/>
              </w:rPr>
              <w:t>- Bộ Công an</w:t>
            </w:r>
            <w:r w:rsidR="006F43BE">
              <w:rPr>
                <w:rFonts w:ascii="Times New Roman" w:hAnsi="Times New Roman"/>
                <w:sz w:val="24"/>
                <w:szCs w:val="24"/>
              </w:rPr>
              <w:t>.</w:t>
            </w:r>
          </w:p>
        </w:tc>
        <w:tc>
          <w:tcPr>
            <w:tcW w:w="5103" w:type="dxa"/>
          </w:tcPr>
          <w:p w14:paraId="63C940C3" w14:textId="0FBC363A" w:rsidR="000259EF" w:rsidRPr="00431A6C" w:rsidRDefault="000259EF" w:rsidP="000259EF">
            <w:pPr>
              <w:jc w:val="both"/>
              <w:rPr>
                <w:i/>
                <w:sz w:val="24"/>
                <w:szCs w:val="24"/>
              </w:rPr>
            </w:pPr>
            <w:r w:rsidRPr="00431A6C">
              <w:rPr>
                <w:rFonts w:ascii="Times New Roman" w:hAnsi="Times New Roman"/>
                <w:b/>
                <w:sz w:val="24"/>
                <w:szCs w:val="24"/>
              </w:rPr>
              <w:t>(i)</w:t>
            </w:r>
            <w:r w:rsidRPr="00431A6C">
              <w:rPr>
                <w:rFonts w:ascii="Times New Roman" w:hAnsi="Times New Roman"/>
                <w:sz w:val="24"/>
                <w:szCs w:val="24"/>
              </w:rPr>
              <w:t xml:space="preserve"> Đề nghị làm rõ căn cứ đề xuất mức tiền lương của các đối tượng này quy định tại dự thảo Nghị định, đảm bảo tính công bằng, khả thi; báo cáo Chính phủ xem xét, quyết định. </w:t>
            </w:r>
            <w:r w:rsidRPr="00431A6C">
              <w:rPr>
                <w:rFonts w:ascii="Times New Roman" w:hAnsi="Times New Roman"/>
                <w:i/>
                <w:sz w:val="24"/>
                <w:szCs w:val="24"/>
              </w:rPr>
              <w:t>(</w:t>
            </w:r>
            <w:r w:rsidRPr="00431A6C">
              <w:rPr>
                <w:i/>
                <w:sz w:val="24"/>
                <w:szCs w:val="24"/>
              </w:rPr>
              <w:t>Bộ Tư pháp)</w:t>
            </w:r>
          </w:p>
        </w:tc>
        <w:tc>
          <w:tcPr>
            <w:tcW w:w="5888" w:type="dxa"/>
            <w:vMerge w:val="restart"/>
          </w:tcPr>
          <w:p w14:paraId="1D62865D" w14:textId="03B9B5EB" w:rsidR="000259EF" w:rsidRPr="00431A6C" w:rsidRDefault="000259EF" w:rsidP="000259EF">
            <w:pPr>
              <w:jc w:val="both"/>
              <w:rPr>
                <w:rFonts w:ascii="Times New Roman" w:hAnsi="Times New Roman"/>
                <w:sz w:val="24"/>
                <w:szCs w:val="24"/>
              </w:rPr>
            </w:pPr>
            <w:r w:rsidRPr="00431A6C">
              <w:rPr>
                <w:rFonts w:ascii="Times New Roman" w:hAnsi="Times New Roman"/>
                <w:sz w:val="24"/>
                <w:szCs w:val="24"/>
              </w:rPr>
              <w:t>Các ý kiến của Bộ Tư pháp, Bộ Nội vụ, Bộ Khoa học và công nghệ, Bộ Kế hoạch và Đầu tư, cơ quan chủ trì soạn thảo báo cáo giải trình như sau:</w:t>
            </w:r>
          </w:p>
          <w:p w14:paraId="369BC59F" w14:textId="1722D1FC" w:rsidR="000259EF" w:rsidRPr="00431A6C" w:rsidRDefault="000259EF" w:rsidP="000259EF">
            <w:pPr>
              <w:jc w:val="both"/>
              <w:rPr>
                <w:rFonts w:ascii="Times New Roman" w:hAnsi="Times New Roman" w:cs="Times New Roman"/>
                <w:sz w:val="24"/>
                <w:szCs w:val="24"/>
              </w:rPr>
            </w:pPr>
            <w:r w:rsidRPr="00431A6C">
              <w:rPr>
                <w:rFonts w:ascii="Times New Roman" w:hAnsi="Times New Roman"/>
                <w:b/>
                <w:bCs/>
                <w:i/>
                <w:iCs/>
                <w:sz w:val="24"/>
                <w:szCs w:val="24"/>
              </w:rPr>
              <w:t>- Về cơ sở chính trị:</w:t>
            </w:r>
            <w:r w:rsidRPr="00431A6C">
              <w:rPr>
                <w:rFonts w:ascii="Times New Roman" w:hAnsi="Times New Roman"/>
                <w:sz w:val="24"/>
                <w:szCs w:val="24"/>
              </w:rPr>
              <w:t xml:space="preserve"> </w:t>
            </w:r>
            <w:r w:rsidRPr="00431A6C">
              <w:rPr>
                <w:rFonts w:ascii="Times New Roman" w:hAnsi="Times New Roman" w:cs="Times New Roman"/>
                <w:sz w:val="24"/>
                <w:szCs w:val="24"/>
              </w:rPr>
              <w:t xml:space="preserve">Thu hút nhân lực chất lượng cao là chủ trương lớn, xuyên suốt của Đảng, Nhà nước và đang có nhiều chính sách đãi ngộ để thu hút nguồn nhân lực trong khu vực công nhằm phát triển đất nước. Một số văn bản cụ thể như: Nghị quyết số 03-NQ/TW ngày 18/6/1997 của Hội nghị Trung ương lần thứ ba, khóa VIII về Chiến lược cán bộ thời kỳ đẩy mạnh công nghiệp hóa, hiện đại hóa đất nước; các văn kiện Đại hội Đảng toàn quốc lần thứ IX, X, XI, XII và gần đây nhất là Nghị quyết Đại hội XIII tiếp tục khẳng định </w:t>
            </w:r>
            <w:r w:rsidRPr="00431A6C">
              <w:rPr>
                <w:rFonts w:ascii="Times New Roman" w:hAnsi="Times New Roman" w:cs="Times New Roman"/>
                <w:i/>
                <w:sz w:val="24"/>
                <w:szCs w:val="24"/>
              </w:rPr>
              <w:t>“tạo đột phá trong đổi mới căn bản, toàn diện giáo dục và đào tạo, phát triển nguồn nhân lực chất lượng cao, thu hút và trọng dụng nhân tài”</w:t>
            </w:r>
            <w:r w:rsidRPr="00431A6C">
              <w:rPr>
                <w:rFonts w:ascii="Times New Roman" w:hAnsi="Times New Roman" w:cs="Times New Roman"/>
                <w:sz w:val="24"/>
                <w:szCs w:val="24"/>
              </w:rPr>
              <w:t xml:space="preserve">; </w:t>
            </w:r>
            <w:r w:rsidRPr="00431A6C">
              <w:rPr>
                <w:rFonts w:ascii="Times New Roman" w:hAnsi="Times New Roman" w:cs="Times New Roman"/>
                <w:i/>
                <w:sz w:val="24"/>
                <w:szCs w:val="24"/>
              </w:rPr>
              <w:t>“ưu tiên phát triển nguồn nhân lực cho công tác lãnh đạo, quản lý và các lĩnh vực then chốt trên cơ sở nâng cao, tạo bước chuyển mạnh mẽ, toàn diện, cơ bản về chất lượng giáo dục và đào tạo gắn với cơ chế tuyển dụng, sử dụng, đãi ngộ nhân tài”</w:t>
            </w:r>
            <w:r w:rsidRPr="00431A6C">
              <w:rPr>
                <w:rFonts w:ascii="Times New Roman" w:hAnsi="Times New Roman" w:cs="Times New Roman"/>
                <w:sz w:val="24"/>
                <w:szCs w:val="24"/>
              </w:rPr>
              <w:t xml:space="preserve">. Nghị quyết số 26-NQ/TW ngày 19/5/2018 của BCHTW Đảng khóa XII xác định: </w:t>
            </w:r>
            <w:r w:rsidRPr="00431A6C">
              <w:rPr>
                <w:rFonts w:ascii="Times New Roman" w:hAnsi="Times New Roman" w:cs="Times New Roman"/>
                <w:i/>
                <w:sz w:val="24"/>
                <w:szCs w:val="24"/>
              </w:rPr>
              <w:t>“Quy định khung cơ chế, chính sách ưu đãi để phát hiện, thu hút, trọng dụng nhân tài có trọng tâm, trọng điểm, nhất là các ngành, lĩnh vực mũi nhọn phục vụ cho phát triển nhanh, bền vững”</w:t>
            </w:r>
            <w:r w:rsidRPr="00431A6C">
              <w:rPr>
                <w:rFonts w:ascii="Times New Roman" w:hAnsi="Times New Roman" w:cs="Times New Roman"/>
                <w:sz w:val="24"/>
                <w:szCs w:val="24"/>
              </w:rPr>
              <w:t xml:space="preserve">. Nghị quyết số 52-NQ/TW ngày 27/9/2019 của Bộ Chính trị về một số chủ trương, chính sách chủ động tham gia cuộc Cách mạng công nghiệp lần thứ tư: </w:t>
            </w:r>
            <w:r w:rsidRPr="00431A6C">
              <w:rPr>
                <w:rFonts w:ascii="Times New Roman" w:hAnsi="Times New Roman" w:cs="Times New Roman"/>
                <w:i/>
                <w:sz w:val="24"/>
                <w:szCs w:val="24"/>
              </w:rPr>
              <w:t>“Tiếp tục hoàn thiện cơ chế, chính sách khuyến khích, thu hút, sử dụng nhân tài, nguồn lực chất lượng cao”</w:t>
            </w:r>
            <w:r w:rsidRPr="00431A6C">
              <w:rPr>
                <w:rFonts w:ascii="Times New Roman" w:hAnsi="Times New Roman" w:cs="Times New Roman"/>
                <w:sz w:val="24"/>
                <w:szCs w:val="24"/>
              </w:rPr>
              <w:t>; Nghị quyết số 08-NQ/TW ngày 26/01/2022 của Bộ Chính trị về đẩy mạnh phát triển công nghiệp quốc phòng đến năm 2030 và những năm tiếp theo: “</w:t>
            </w:r>
            <w:r w:rsidRPr="00431A6C">
              <w:rPr>
                <w:rFonts w:ascii="Times New Roman" w:hAnsi="Times New Roman" w:cs="Times New Roman"/>
                <w:i/>
                <w:sz w:val="24"/>
                <w:szCs w:val="24"/>
              </w:rPr>
              <w:t>Xây dựng và luật hóa các cơ chế, chính sách đặc thù, gồm: thu hút, đào tạo, giữ gìn, phát triển nguồn nhân lực có chất lượng cao; khuyến khích, phát huy, trọng dụng nhân tài”</w:t>
            </w:r>
            <w:r w:rsidRPr="00431A6C">
              <w:rPr>
                <w:rFonts w:ascii="Times New Roman" w:hAnsi="Times New Roman" w:cs="Times New Roman"/>
                <w:sz w:val="24"/>
                <w:szCs w:val="24"/>
              </w:rPr>
              <w:t>.</w:t>
            </w:r>
          </w:p>
          <w:p w14:paraId="10F943ED" w14:textId="180E80CA" w:rsidR="000259EF" w:rsidRPr="00431A6C" w:rsidRDefault="000259EF" w:rsidP="000259EF">
            <w:pPr>
              <w:pStyle w:val="ListParagraph"/>
              <w:ind w:left="0"/>
              <w:jc w:val="both"/>
              <w:rPr>
                <w:rFonts w:ascii="Times New Roman" w:hAnsi="Times New Roman" w:cs="Times New Roman"/>
                <w:sz w:val="24"/>
                <w:szCs w:val="24"/>
                <w:shd w:val="clear" w:color="auto" w:fill="FBFBFB"/>
              </w:rPr>
            </w:pPr>
            <w:r w:rsidRPr="00431A6C">
              <w:rPr>
                <w:rFonts w:ascii="Times New Roman" w:hAnsi="Times New Roman" w:cs="Times New Roman"/>
                <w:b/>
                <w:bCs/>
                <w:i/>
                <w:iCs/>
                <w:sz w:val="24"/>
                <w:szCs w:val="24"/>
                <w:shd w:val="clear" w:color="auto" w:fill="FBFBFB"/>
              </w:rPr>
              <w:t>- Về cơ sở pháp lý:</w:t>
            </w:r>
            <w:r w:rsidRPr="00431A6C">
              <w:rPr>
                <w:rFonts w:ascii="Times New Roman" w:hAnsi="Times New Roman" w:cs="Times New Roman"/>
                <w:sz w:val="24"/>
                <w:szCs w:val="24"/>
                <w:shd w:val="clear" w:color="auto" w:fill="FBFBFB"/>
              </w:rPr>
              <w:t xml:space="preserve"> Trên cơ sở chủ trương, đường lối của Đảng, Nhà nước đã ban hành nhiều văn bản quy định về chính sách tuyển dụng, sử dụng, đãi ngộ nhân tài. Luật Cán bộ, công chức năm 2008 quy định: </w:t>
            </w:r>
            <w:r w:rsidRPr="00431A6C">
              <w:rPr>
                <w:rFonts w:ascii="Times New Roman" w:hAnsi="Times New Roman" w:cs="Times New Roman"/>
                <w:i/>
                <w:sz w:val="24"/>
                <w:szCs w:val="24"/>
                <w:shd w:val="clear" w:color="auto" w:fill="FBFBFB"/>
              </w:rPr>
              <w:t>“Nhà nước có chính sách để phát hiện, thu hút, bồi dưỡng, trọng dụng và đãi ngộ xứng đáng đối với người có tài năng”</w:t>
            </w:r>
            <w:r w:rsidRPr="00431A6C">
              <w:rPr>
                <w:rFonts w:ascii="Times New Roman" w:hAnsi="Times New Roman" w:cs="Times New Roman"/>
                <w:sz w:val="24"/>
                <w:szCs w:val="24"/>
                <w:shd w:val="clear" w:color="auto" w:fill="FBFBFB"/>
              </w:rPr>
              <w:t xml:space="preserve"> (Điều 6). Tại Luật sửa đổi, bổ sung một số điều của Luật Cán bộ, công chức và Luật Viên chức năm 2019 đã bổ sung thêm trường hợp </w:t>
            </w:r>
            <w:r w:rsidRPr="00431A6C">
              <w:rPr>
                <w:rFonts w:ascii="Times New Roman" w:hAnsi="Times New Roman" w:cs="Times New Roman"/>
                <w:i/>
                <w:sz w:val="24"/>
                <w:szCs w:val="24"/>
                <w:shd w:val="clear" w:color="auto" w:fill="FBFBFB"/>
              </w:rPr>
              <w:t>“sinh viên tốt nghiệp xuất sắc, nhà khoa học trẻ tài năng”</w:t>
            </w:r>
            <w:r w:rsidRPr="00431A6C">
              <w:rPr>
                <w:rFonts w:ascii="Times New Roman" w:hAnsi="Times New Roman" w:cs="Times New Roman"/>
                <w:sz w:val="24"/>
                <w:szCs w:val="24"/>
                <w:shd w:val="clear" w:color="auto" w:fill="FBFBFB"/>
              </w:rPr>
              <w:t xml:space="preserve"> có thể dự tuyển công chức thông qua hình thức xét tuyển (Khoản 5 Điều 1). Bên cạnh đó, Luật Viên chức năm 2010 cũng quy định </w:t>
            </w:r>
            <w:r w:rsidRPr="00431A6C">
              <w:rPr>
                <w:rFonts w:ascii="Times New Roman" w:hAnsi="Times New Roman" w:cs="Times New Roman"/>
                <w:i/>
                <w:sz w:val="24"/>
                <w:szCs w:val="24"/>
                <w:shd w:val="clear" w:color="auto" w:fill="FBFBFB"/>
              </w:rPr>
              <w:t>“Nhà nước có chính sách xây dựng, phát triển đội ngũ viên chức có đạo đức nghề nghiệp, có trình độ và năng lực chuyên môn đáp ứng yêu cầu ngày càng cao của khu vực cung ứng dịch vụ công; phát hiện, thu hút, bồi dưỡng, trọng dụng và đãi ngộ xứng đáng đối với người có tài năng để nâng cao chất lượng phục vụ nhân dân”</w:t>
            </w:r>
            <w:r w:rsidRPr="00431A6C">
              <w:rPr>
                <w:rFonts w:ascii="Times New Roman" w:hAnsi="Times New Roman" w:cs="Times New Roman"/>
                <w:sz w:val="24"/>
                <w:szCs w:val="24"/>
                <w:shd w:val="clear" w:color="auto" w:fill="FBFBFB"/>
              </w:rPr>
              <w:t xml:space="preserve"> (Điều 10). Luật CNQP, AN và ĐVCN quy định: </w:t>
            </w:r>
            <w:r w:rsidRPr="00431A6C">
              <w:rPr>
                <w:rFonts w:ascii="Times New Roman" w:hAnsi="Times New Roman" w:cs="Times New Roman"/>
                <w:i/>
                <w:sz w:val="24"/>
                <w:szCs w:val="24"/>
                <w:shd w:val="clear" w:color="auto" w:fill="FBFBFB"/>
              </w:rPr>
              <w:t>“Người lao động có trình độ đại học trở lên, công nhân kỹ thuật làm việc trong ngành, nghề đặc thù quốc phòng, an ninh, công nhân kỹ thuật bậc cao được hưởng chế độ, chính sách thu hút nhân lực chất lượng cao, được ưu tiên đào tạo, bồi dưỡng nâng cao trình độ, kiến thức chuyên môn, nghiệp vụ, tay nghề”.</w:t>
            </w:r>
          </w:p>
          <w:p w14:paraId="45AF826F" w14:textId="6F1AECCB" w:rsidR="000259EF" w:rsidRPr="00431A6C" w:rsidRDefault="000259EF" w:rsidP="000259EF">
            <w:pPr>
              <w:pStyle w:val="ListParagraph"/>
              <w:ind w:left="0"/>
              <w:jc w:val="both"/>
              <w:rPr>
                <w:rFonts w:ascii="Times New Roman" w:hAnsi="Times New Roman" w:cs="Times New Roman"/>
                <w:sz w:val="24"/>
                <w:szCs w:val="24"/>
                <w:shd w:val="clear" w:color="auto" w:fill="FBFBFB"/>
              </w:rPr>
            </w:pPr>
            <w:r w:rsidRPr="00431A6C">
              <w:rPr>
                <w:rFonts w:ascii="Times New Roman" w:hAnsi="Times New Roman" w:cs="Times New Roman"/>
                <w:sz w:val="24"/>
                <w:szCs w:val="24"/>
                <w:shd w:val="clear" w:color="auto" w:fill="FBFBFB"/>
              </w:rPr>
              <w:t xml:space="preserve">    Căn cứ quy định của Luật Cán bộ, công chức; Luật Viên chức, Chính phủ đã ban hành văn bản quy định các chính sách thu hút nguồn nhân lực chất lượng cao, như: Nghị định 138/2020/NĐ-CP của Chính phủ quy định về tuyển dụng, sử dụng và quản lý công chức; Nghị định 115/2020/NĐ-CP của Chính phủ quy định về tuyển dụng, sử dụng và quản lý viên chức; Nghị định 140/2017/NĐ-CP của Chính phủ về chính sách thu hút, tạo nguồn cán bộ từ sinh viên tốt nghiệp xuất sắc, cán bộ khoa học trẻ; Nghị định 179/2024/NĐ-CP của Chính phủ quy định chính sách thu hút, trọng dụng người có tài năng làm việc trong cơ quan, tổ chức, đơn vị của Đảng Cộng sản Việt Nam, Nhà nước, Mặt trận Tổ quốc Việt Nam và các tổ chức chính trị - xã hội.</w:t>
            </w:r>
          </w:p>
          <w:p w14:paraId="0A09A528" w14:textId="23AAF9E0" w:rsidR="000259EF" w:rsidRPr="00431A6C" w:rsidRDefault="000259EF" w:rsidP="000259EF">
            <w:pPr>
              <w:jc w:val="both"/>
              <w:rPr>
                <w:rFonts w:ascii="Times New Roman" w:hAnsi="Times New Roman"/>
                <w:sz w:val="24"/>
                <w:szCs w:val="24"/>
              </w:rPr>
            </w:pPr>
            <w:r w:rsidRPr="00431A6C">
              <w:rPr>
                <w:rFonts w:ascii="Times New Roman" w:hAnsi="Times New Roman"/>
                <w:b/>
                <w:bCs/>
                <w:i/>
                <w:iCs/>
                <w:sz w:val="24"/>
                <w:szCs w:val="24"/>
              </w:rPr>
              <w:t xml:space="preserve">- Về cơ sở thực tiễn: </w:t>
            </w:r>
            <w:r w:rsidRPr="00431A6C">
              <w:rPr>
                <w:rFonts w:ascii="Times New Roman" w:hAnsi="Times New Roman"/>
                <w:sz w:val="24"/>
                <w:szCs w:val="24"/>
              </w:rPr>
              <w:t xml:space="preserve">Dự thảo Nghị định quy định mức tiền lương tối đa theo tháng của chuyên gia, nhà khoa học đầu ngành, tổng công trình sư trong nước: (i) Bằng 150 triệu </w:t>
            </w:r>
            <w:r w:rsidRPr="00431A6C">
              <w:rPr>
                <w:rFonts w:ascii="Times New Roman" w:hAnsi="Times New Roman" w:hint="eastAsia"/>
                <w:sz w:val="24"/>
                <w:szCs w:val="24"/>
              </w:rPr>
              <w:t>đ</w:t>
            </w:r>
            <w:r w:rsidRPr="00431A6C">
              <w:rPr>
                <w:rFonts w:ascii="Times New Roman" w:hAnsi="Times New Roman"/>
                <w:sz w:val="24"/>
                <w:szCs w:val="24"/>
              </w:rPr>
              <w:t xml:space="preserve">ối với chuyên gia </w:t>
            </w:r>
            <w:r w:rsidRPr="00431A6C">
              <w:rPr>
                <w:rFonts w:ascii="Times New Roman" w:hAnsi="Times New Roman"/>
                <w:i/>
                <w:sz w:val="24"/>
                <w:szCs w:val="24"/>
              </w:rPr>
              <w:t>(t</w:t>
            </w:r>
            <w:r w:rsidRPr="00431A6C">
              <w:rPr>
                <w:rFonts w:ascii="Times New Roman" w:hAnsi="Times New Roman" w:hint="eastAsia"/>
                <w:i/>
                <w:sz w:val="24"/>
                <w:szCs w:val="24"/>
              </w:rPr>
              <w:t>ươ</w:t>
            </w:r>
            <w:r w:rsidRPr="00431A6C">
              <w:rPr>
                <w:rFonts w:ascii="Times New Roman" w:hAnsi="Times New Roman"/>
                <w:i/>
                <w:sz w:val="24"/>
                <w:szCs w:val="24"/>
              </w:rPr>
              <w:t xml:space="preserve">ng </w:t>
            </w:r>
            <w:r w:rsidRPr="00431A6C">
              <w:rPr>
                <w:rFonts w:ascii="Times New Roman" w:hAnsi="Times New Roman" w:hint="eastAsia"/>
                <w:i/>
                <w:sz w:val="24"/>
                <w:szCs w:val="24"/>
              </w:rPr>
              <w:t>đươ</w:t>
            </w:r>
            <w:r w:rsidRPr="00431A6C">
              <w:rPr>
                <w:rFonts w:ascii="Times New Roman" w:hAnsi="Times New Roman"/>
                <w:i/>
                <w:sz w:val="24"/>
                <w:szCs w:val="24"/>
              </w:rPr>
              <w:t>ng 64 lần mức l</w:t>
            </w:r>
            <w:r w:rsidRPr="00431A6C">
              <w:rPr>
                <w:rFonts w:ascii="Times New Roman" w:hAnsi="Times New Roman" w:hint="eastAsia"/>
                <w:i/>
                <w:sz w:val="24"/>
                <w:szCs w:val="24"/>
              </w:rPr>
              <w:t>ươ</w:t>
            </w:r>
            <w:r w:rsidRPr="00431A6C">
              <w:rPr>
                <w:rFonts w:ascii="Times New Roman" w:hAnsi="Times New Roman"/>
                <w:i/>
                <w:sz w:val="24"/>
                <w:szCs w:val="24"/>
              </w:rPr>
              <w:t>ng c</w:t>
            </w:r>
            <w:r w:rsidRPr="00431A6C">
              <w:rPr>
                <w:rFonts w:ascii="Times New Roman" w:hAnsi="Times New Roman" w:hint="eastAsia"/>
                <w:i/>
                <w:sz w:val="24"/>
                <w:szCs w:val="24"/>
              </w:rPr>
              <w:t>ơ</w:t>
            </w:r>
            <w:r w:rsidRPr="00431A6C">
              <w:rPr>
                <w:rFonts w:ascii="Times New Roman" w:hAnsi="Times New Roman"/>
                <w:i/>
                <w:sz w:val="24"/>
                <w:szCs w:val="24"/>
              </w:rPr>
              <w:t xml:space="preserve"> sở)</w:t>
            </w:r>
            <w:r w:rsidRPr="00431A6C">
              <w:rPr>
                <w:rFonts w:ascii="Times New Roman" w:hAnsi="Times New Roman"/>
                <w:sz w:val="24"/>
                <w:szCs w:val="24"/>
              </w:rPr>
              <w:t xml:space="preserve">, (ii) Bằng 180 triệu </w:t>
            </w:r>
            <w:r w:rsidRPr="00431A6C">
              <w:rPr>
                <w:rFonts w:ascii="Times New Roman" w:hAnsi="Times New Roman" w:hint="eastAsia"/>
                <w:sz w:val="24"/>
                <w:szCs w:val="24"/>
              </w:rPr>
              <w:t>đ</w:t>
            </w:r>
            <w:r w:rsidRPr="00431A6C">
              <w:rPr>
                <w:rFonts w:ascii="Times New Roman" w:hAnsi="Times New Roman"/>
                <w:sz w:val="24"/>
                <w:szCs w:val="24"/>
              </w:rPr>
              <w:t xml:space="preserve">ồng </w:t>
            </w:r>
            <w:r w:rsidRPr="00431A6C">
              <w:rPr>
                <w:rFonts w:ascii="Times New Roman" w:hAnsi="Times New Roman" w:hint="eastAsia"/>
                <w:sz w:val="24"/>
                <w:szCs w:val="24"/>
              </w:rPr>
              <w:t>đ</w:t>
            </w:r>
            <w:r w:rsidRPr="00431A6C">
              <w:rPr>
                <w:rFonts w:ascii="Times New Roman" w:hAnsi="Times New Roman"/>
                <w:sz w:val="24"/>
                <w:szCs w:val="24"/>
              </w:rPr>
              <w:t xml:space="preserve">ối với nhà khoa học </w:t>
            </w:r>
            <w:r w:rsidRPr="00431A6C">
              <w:rPr>
                <w:rFonts w:ascii="Times New Roman" w:hAnsi="Times New Roman" w:hint="eastAsia"/>
                <w:sz w:val="24"/>
                <w:szCs w:val="24"/>
              </w:rPr>
              <w:t>đ</w:t>
            </w:r>
            <w:r w:rsidRPr="00431A6C">
              <w:rPr>
                <w:rFonts w:ascii="Times New Roman" w:hAnsi="Times New Roman"/>
                <w:sz w:val="24"/>
                <w:szCs w:val="24"/>
              </w:rPr>
              <w:t xml:space="preserve">ầu ngành </w:t>
            </w:r>
            <w:r w:rsidRPr="00431A6C">
              <w:rPr>
                <w:rFonts w:ascii="Times New Roman" w:hAnsi="Times New Roman"/>
                <w:i/>
                <w:sz w:val="24"/>
                <w:szCs w:val="24"/>
              </w:rPr>
              <w:t>(bằng trung bình mức l</w:t>
            </w:r>
            <w:r w:rsidRPr="00431A6C">
              <w:rPr>
                <w:rFonts w:ascii="Times New Roman" w:hAnsi="Times New Roman" w:hint="eastAsia"/>
                <w:i/>
                <w:sz w:val="24"/>
                <w:szCs w:val="24"/>
              </w:rPr>
              <w:t>ươ</w:t>
            </w:r>
            <w:r w:rsidRPr="00431A6C">
              <w:rPr>
                <w:rFonts w:ascii="Times New Roman" w:hAnsi="Times New Roman"/>
                <w:i/>
                <w:sz w:val="24"/>
                <w:szCs w:val="24"/>
              </w:rPr>
              <w:t>ng của chuyên gia và tổng công trình s</w:t>
            </w:r>
            <w:r w:rsidRPr="00431A6C">
              <w:rPr>
                <w:rFonts w:ascii="Times New Roman" w:hAnsi="Times New Roman" w:hint="eastAsia"/>
                <w:i/>
                <w:sz w:val="24"/>
                <w:szCs w:val="24"/>
              </w:rPr>
              <w:t>ư</w:t>
            </w:r>
            <w:r w:rsidRPr="00431A6C">
              <w:rPr>
                <w:rFonts w:ascii="Times New Roman" w:hAnsi="Times New Roman"/>
                <w:i/>
                <w:sz w:val="24"/>
                <w:szCs w:val="24"/>
              </w:rPr>
              <w:t>, t</w:t>
            </w:r>
            <w:r w:rsidRPr="00431A6C">
              <w:rPr>
                <w:rFonts w:ascii="Times New Roman" w:hAnsi="Times New Roman" w:hint="eastAsia"/>
                <w:i/>
                <w:sz w:val="24"/>
                <w:szCs w:val="24"/>
              </w:rPr>
              <w:t>ươ</w:t>
            </w:r>
            <w:r w:rsidRPr="00431A6C">
              <w:rPr>
                <w:rFonts w:ascii="Times New Roman" w:hAnsi="Times New Roman"/>
                <w:i/>
                <w:sz w:val="24"/>
                <w:szCs w:val="24"/>
              </w:rPr>
              <w:t xml:space="preserve">ng </w:t>
            </w:r>
            <w:r w:rsidRPr="00431A6C">
              <w:rPr>
                <w:rFonts w:ascii="Times New Roman" w:hAnsi="Times New Roman" w:hint="eastAsia"/>
                <w:i/>
                <w:sz w:val="24"/>
                <w:szCs w:val="24"/>
              </w:rPr>
              <w:t>đươ</w:t>
            </w:r>
            <w:r w:rsidRPr="00431A6C">
              <w:rPr>
                <w:rFonts w:ascii="Times New Roman" w:hAnsi="Times New Roman"/>
                <w:i/>
                <w:sz w:val="24"/>
                <w:szCs w:val="24"/>
              </w:rPr>
              <w:t>ng 77 lần mức l</w:t>
            </w:r>
            <w:r w:rsidRPr="00431A6C">
              <w:rPr>
                <w:rFonts w:ascii="Times New Roman" w:hAnsi="Times New Roman" w:hint="eastAsia"/>
                <w:i/>
                <w:sz w:val="24"/>
                <w:szCs w:val="24"/>
              </w:rPr>
              <w:t>ươ</w:t>
            </w:r>
            <w:r w:rsidRPr="00431A6C">
              <w:rPr>
                <w:rFonts w:ascii="Times New Roman" w:hAnsi="Times New Roman"/>
                <w:i/>
                <w:sz w:val="24"/>
                <w:szCs w:val="24"/>
              </w:rPr>
              <w:t>ng c</w:t>
            </w:r>
            <w:r w:rsidRPr="00431A6C">
              <w:rPr>
                <w:rFonts w:ascii="Times New Roman" w:hAnsi="Times New Roman" w:hint="eastAsia"/>
                <w:i/>
                <w:sz w:val="24"/>
                <w:szCs w:val="24"/>
              </w:rPr>
              <w:t>ơ</w:t>
            </w:r>
            <w:r w:rsidRPr="00431A6C">
              <w:rPr>
                <w:rFonts w:ascii="Times New Roman" w:hAnsi="Times New Roman"/>
                <w:i/>
                <w:sz w:val="24"/>
                <w:szCs w:val="24"/>
              </w:rPr>
              <w:t xml:space="preserve"> sở)</w:t>
            </w:r>
            <w:r w:rsidRPr="00431A6C">
              <w:rPr>
                <w:rFonts w:ascii="Times New Roman" w:hAnsi="Times New Roman"/>
                <w:sz w:val="24"/>
                <w:szCs w:val="24"/>
              </w:rPr>
              <w:t xml:space="preserve">; (iii) Bằng 220 triệu </w:t>
            </w:r>
            <w:r w:rsidRPr="00431A6C">
              <w:rPr>
                <w:rFonts w:ascii="Times New Roman" w:hAnsi="Times New Roman" w:hint="eastAsia"/>
                <w:sz w:val="24"/>
                <w:szCs w:val="24"/>
              </w:rPr>
              <w:t>đ</w:t>
            </w:r>
            <w:r w:rsidRPr="00431A6C">
              <w:rPr>
                <w:rFonts w:ascii="Times New Roman" w:hAnsi="Times New Roman"/>
                <w:sz w:val="24"/>
                <w:szCs w:val="24"/>
              </w:rPr>
              <w:t xml:space="preserve">ồng </w:t>
            </w:r>
            <w:r w:rsidRPr="00431A6C">
              <w:rPr>
                <w:rFonts w:ascii="Times New Roman" w:hAnsi="Times New Roman" w:hint="eastAsia"/>
                <w:sz w:val="24"/>
                <w:szCs w:val="24"/>
              </w:rPr>
              <w:t>đ</w:t>
            </w:r>
            <w:r w:rsidRPr="00431A6C">
              <w:rPr>
                <w:rFonts w:ascii="Times New Roman" w:hAnsi="Times New Roman"/>
                <w:sz w:val="24"/>
                <w:szCs w:val="24"/>
              </w:rPr>
              <w:t>ối với tổng công trình s</w:t>
            </w:r>
            <w:r w:rsidRPr="00431A6C">
              <w:rPr>
                <w:rFonts w:ascii="Times New Roman" w:hAnsi="Times New Roman" w:hint="eastAsia"/>
                <w:sz w:val="24"/>
                <w:szCs w:val="24"/>
              </w:rPr>
              <w:t>ư</w:t>
            </w:r>
            <w:r w:rsidRPr="00431A6C">
              <w:rPr>
                <w:rFonts w:ascii="Times New Roman" w:hAnsi="Times New Roman"/>
                <w:sz w:val="24"/>
                <w:szCs w:val="24"/>
              </w:rPr>
              <w:t xml:space="preserve"> </w:t>
            </w:r>
            <w:r w:rsidRPr="00431A6C">
              <w:rPr>
                <w:rFonts w:ascii="Times New Roman" w:hAnsi="Times New Roman"/>
                <w:i/>
                <w:sz w:val="24"/>
                <w:szCs w:val="24"/>
              </w:rPr>
              <w:t>(t</w:t>
            </w:r>
            <w:r w:rsidRPr="00431A6C">
              <w:rPr>
                <w:rFonts w:ascii="Times New Roman" w:hAnsi="Times New Roman" w:hint="eastAsia"/>
                <w:i/>
                <w:sz w:val="24"/>
                <w:szCs w:val="24"/>
              </w:rPr>
              <w:t>ươ</w:t>
            </w:r>
            <w:r w:rsidRPr="00431A6C">
              <w:rPr>
                <w:rFonts w:ascii="Times New Roman" w:hAnsi="Times New Roman"/>
                <w:i/>
                <w:sz w:val="24"/>
                <w:szCs w:val="24"/>
              </w:rPr>
              <w:t xml:space="preserve">ng </w:t>
            </w:r>
            <w:r w:rsidRPr="00431A6C">
              <w:rPr>
                <w:rFonts w:ascii="Times New Roman" w:hAnsi="Times New Roman" w:hint="eastAsia"/>
                <w:i/>
                <w:sz w:val="24"/>
                <w:szCs w:val="24"/>
              </w:rPr>
              <w:t>đươ</w:t>
            </w:r>
            <w:r w:rsidRPr="00431A6C">
              <w:rPr>
                <w:rFonts w:ascii="Times New Roman" w:hAnsi="Times New Roman"/>
                <w:i/>
                <w:sz w:val="24"/>
                <w:szCs w:val="24"/>
              </w:rPr>
              <w:t>ng 94 lần mức l</w:t>
            </w:r>
            <w:r w:rsidRPr="00431A6C">
              <w:rPr>
                <w:rFonts w:ascii="Times New Roman" w:hAnsi="Times New Roman" w:hint="eastAsia"/>
                <w:i/>
                <w:sz w:val="24"/>
                <w:szCs w:val="24"/>
              </w:rPr>
              <w:t>ươ</w:t>
            </w:r>
            <w:r w:rsidRPr="00431A6C">
              <w:rPr>
                <w:rFonts w:ascii="Times New Roman" w:hAnsi="Times New Roman"/>
                <w:i/>
                <w:sz w:val="24"/>
                <w:szCs w:val="24"/>
              </w:rPr>
              <w:t>ng c</w:t>
            </w:r>
            <w:r w:rsidRPr="00431A6C">
              <w:rPr>
                <w:rFonts w:ascii="Times New Roman" w:hAnsi="Times New Roman" w:hint="eastAsia"/>
                <w:i/>
                <w:sz w:val="24"/>
                <w:szCs w:val="24"/>
              </w:rPr>
              <w:t>ơ</w:t>
            </w:r>
            <w:r w:rsidRPr="00431A6C">
              <w:rPr>
                <w:rFonts w:ascii="Times New Roman" w:hAnsi="Times New Roman"/>
                <w:i/>
                <w:sz w:val="24"/>
                <w:szCs w:val="24"/>
              </w:rPr>
              <w:t xml:space="preserve"> sở)</w:t>
            </w:r>
            <w:r w:rsidRPr="00431A6C">
              <w:rPr>
                <w:rFonts w:ascii="Times New Roman" w:hAnsi="Times New Roman"/>
                <w:sz w:val="24"/>
                <w:szCs w:val="24"/>
              </w:rPr>
              <w:t xml:space="preserve">. </w:t>
            </w:r>
          </w:p>
          <w:p w14:paraId="44C60541" w14:textId="77777777" w:rsidR="000259EF" w:rsidRPr="00431A6C" w:rsidRDefault="000259EF" w:rsidP="000259EF">
            <w:pPr>
              <w:jc w:val="both"/>
              <w:rPr>
                <w:rFonts w:ascii="Times New Roman" w:hAnsi="Times New Roman"/>
                <w:bCs/>
                <w:sz w:val="24"/>
                <w:szCs w:val="24"/>
                <w:lang w:val="pt-BR"/>
              </w:rPr>
            </w:pPr>
            <w:r w:rsidRPr="00431A6C">
              <w:rPr>
                <w:rFonts w:ascii="Times New Roman" w:hAnsi="Times New Roman"/>
                <w:sz w:val="24"/>
                <w:szCs w:val="24"/>
              </w:rPr>
              <w:t xml:space="preserve">     Mức tiền lương tối đa theo tháng của chuyên gia, nhà khoa học đầu ngành và tổng công trình sư đưa vào dự thảo Nghị định dựa trên </w:t>
            </w:r>
            <w:r w:rsidRPr="00431A6C">
              <w:rPr>
                <w:rFonts w:ascii="Times New Roman" w:hAnsi="Times New Roman"/>
                <w:bCs/>
                <w:sz w:val="24"/>
                <w:szCs w:val="24"/>
                <w:lang w:val="pt-BR"/>
              </w:rPr>
              <w:t>Nghị quyết số 27/2013/NQ-H</w:t>
            </w:r>
            <w:r w:rsidRPr="00431A6C">
              <w:rPr>
                <w:rFonts w:ascii="Times New Roman" w:hAnsi="Times New Roman" w:hint="eastAsia"/>
                <w:bCs/>
                <w:sz w:val="24"/>
                <w:szCs w:val="24"/>
                <w:lang w:val="pt-BR"/>
              </w:rPr>
              <w:t>Đ</w:t>
            </w:r>
            <w:r w:rsidRPr="00431A6C">
              <w:rPr>
                <w:rFonts w:ascii="Times New Roman" w:hAnsi="Times New Roman"/>
                <w:bCs/>
                <w:sz w:val="24"/>
                <w:szCs w:val="24"/>
                <w:lang w:val="pt-BR"/>
              </w:rPr>
              <w:t xml:space="preserve">ND ngày 08/12/2023 của HĐND Tp Hồ Chí Minh (HCM) về mức thu nhập </w:t>
            </w:r>
            <w:r w:rsidRPr="00431A6C">
              <w:rPr>
                <w:rFonts w:ascii="Times New Roman" w:hAnsi="Times New Roman" w:hint="eastAsia"/>
                <w:bCs/>
                <w:sz w:val="24"/>
                <w:szCs w:val="24"/>
                <w:lang w:val="pt-BR"/>
              </w:rPr>
              <w:t>đ</w:t>
            </w:r>
            <w:r w:rsidRPr="00431A6C">
              <w:rPr>
                <w:rFonts w:ascii="Times New Roman" w:hAnsi="Times New Roman"/>
                <w:bCs/>
                <w:sz w:val="24"/>
                <w:szCs w:val="24"/>
                <w:lang w:val="pt-BR"/>
              </w:rPr>
              <w:t>ối với chuyên gia, nhà khoa học, ng</w:t>
            </w:r>
            <w:r w:rsidRPr="00431A6C">
              <w:rPr>
                <w:rFonts w:ascii="Times New Roman" w:hAnsi="Times New Roman" w:hint="eastAsia"/>
                <w:bCs/>
                <w:sz w:val="24"/>
                <w:szCs w:val="24"/>
                <w:lang w:val="pt-BR"/>
              </w:rPr>
              <w:t>ư</w:t>
            </w:r>
            <w:r w:rsidRPr="00431A6C">
              <w:rPr>
                <w:rFonts w:ascii="Times New Roman" w:hAnsi="Times New Roman"/>
                <w:bCs/>
                <w:sz w:val="24"/>
                <w:szCs w:val="24"/>
                <w:lang w:val="pt-BR"/>
              </w:rPr>
              <w:t>ời có tài n</w:t>
            </w:r>
            <w:r w:rsidRPr="00431A6C">
              <w:rPr>
                <w:rFonts w:ascii="Times New Roman" w:hAnsi="Times New Roman" w:hint="eastAsia"/>
                <w:bCs/>
                <w:sz w:val="24"/>
                <w:szCs w:val="24"/>
                <w:lang w:val="pt-BR"/>
              </w:rPr>
              <w:t>ă</w:t>
            </w:r>
            <w:r w:rsidRPr="00431A6C">
              <w:rPr>
                <w:rFonts w:ascii="Times New Roman" w:hAnsi="Times New Roman"/>
                <w:bCs/>
                <w:sz w:val="24"/>
                <w:szCs w:val="24"/>
                <w:lang w:val="pt-BR"/>
              </w:rPr>
              <w:t xml:space="preserve">ng </w:t>
            </w:r>
            <w:r w:rsidRPr="00431A6C">
              <w:rPr>
                <w:rFonts w:ascii="Times New Roman" w:hAnsi="Times New Roman" w:hint="eastAsia"/>
                <w:bCs/>
                <w:sz w:val="24"/>
                <w:szCs w:val="24"/>
                <w:lang w:val="pt-BR"/>
              </w:rPr>
              <w:t>đ</w:t>
            </w:r>
            <w:r w:rsidRPr="00431A6C">
              <w:rPr>
                <w:rFonts w:ascii="Times New Roman" w:hAnsi="Times New Roman"/>
                <w:bCs/>
                <w:sz w:val="24"/>
                <w:szCs w:val="24"/>
                <w:lang w:val="pt-BR"/>
              </w:rPr>
              <w:t xml:space="preserve">ặc biệt </w:t>
            </w:r>
            <w:r w:rsidRPr="00431A6C">
              <w:rPr>
                <w:rFonts w:ascii="Times New Roman" w:hAnsi="Times New Roman" w:hint="eastAsia"/>
                <w:bCs/>
                <w:sz w:val="24"/>
                <w:szCs w:val="24"/>
                <w:lang w:val="pt-BR"/>
              </w:rPr>
              <w:t>đ</w:t>
            </w:r>
            <w:r w:rsidRPr="00431A6C">
              <w:rPr>
                <w:rFonts w:ascii="Times New Roman" w:hAnsi="Times New Roman"/>
                <w:bCs/>
                <w:sz w:val="24"/>
                <w:szCs w:val="24"/>
                <w:lang w:val="pt-BR"/>
              </w:rPr>
              <w:t xml:space="preserve">ối với lĩnh vực Tp HCM có nhu cầu thu hút quy </w:t>
            </w:r>
            <w:r w:rsidRPr="00431A6C">
              <w:rPr>
                <w:rFonts w:ascii="Times New Roman" w:hAnsi="Times New Roman" w:hint="eastAsia"/>
                <w:bCs/>
                <w:sz w:val="24"/>
                <w:szCs w:val="24"/>
                <w:lang w:val="pt-BR"/>
              </w:rPr>
              <w:t>đ</w:t>
            </w:r>
            <w:r w:rsidRPr="00431A6C">
              <w:rPr>
                <w:rFonts w:ascii="Times New Roman" w:hAnsi="Times New Roman"/>
                <w:bCs/>
                <w:sz w:val="24"/>
                <w:szCs w:val="24"/>
                <w:lang w:val="pt-BR"/>
              </w:rPr>
              <w:t xml:space="preserve">ịnh mức thu nhập hằng tháng từ 30 triệu </w:t>
            </w:r>
            <w:r w:rsidRPr="00431A6C">
              <w:rPr>
                <w:rFonts w:ascii="Times New Roman" w:hAnsi="Times New Roman" w:hint="eastAsia"/>
                <w:bCs/>
                <w:sz w:val="24"/>
                <w:szCs w:val="24"/>
                <w:lang w:val="pt-BR"/>
              </w:rPr>
              <w:t>đ</w:t>
            </w:r>
            <w:r w:rsidRPr="00431A6C">
              <w:rPr>
                <w:rFonts w:ascii="Times New Roman" w:hAnsi="Times New Roman"/>
                <w:bCs/>
                <w:sz w:val="24"/>
                <w:szCs w:val="24"/>
                <w:lang w:val="pt-BR"/>
              </w:rPr>
              <w:t xml:space="preserve">ến 100 triệu </w:t>
            </w:r>
            <w:r w:rsidRPr="00431A6C">
              <w:rPr>
                <w:rFonts w:ascii="Times New Roman" w:hAnsi="Times New Roman" w:hint="eastAsia"/>
                <w:bCs/>
                <w:sz w:val="24"/>
                <w:szCs w:val="24"/>
                <w:lang w:val="pt-BR"/>
              </w:rPr>
              <w:t>đ</w:t>
            </w:r>
            <w:r w:rsidRPr="00431A6C">
              <w:rPr>
                <w:rFonts w:ascii="Times New Roman" w:hAnsi="Times New Roman"/>
                <w:bCs/>
                <w:sz w:val="24"/>
                <w:szCs w:val="24"/>
                <w:lang w:val="pt-BR"/>
              </w:rPr>
              <w:t xml:space="preserve">ồng. Tham khảo số liệu từ báo cáo về kết quả thu hút chuyên gia, người có tài năng của Tp HCM giai </w:t>
            </w:r>
            <w:r w:rsidRPr="00431A6C">
              <w:rPr>
                <w:rFonts w:ascii="Times New Roman" w:hAnsi="Times New Roman" w:hint="eastAsia"/>
                <w:bCs/>
                <w:sz w:val="24"/>
                <w:szCs w:val="24"/>
                <w:lang w:val="pt-BR"/>
              </w:rPr>
              <w:t>đ</w:t>
            </w:r>
            <w:r w:rsidRPr="00431A6C">
              <w:rPr>
                <w:rFonts w:ascii="Times New Roman" w:hAnsi="Times New Roman"/>
                <w:bCs/>
                <w:sz w:val="24"/>
                <w:szCs w:val="24"/>
                <w:lang w:val="pt-BR"/>
              </w:rPr>
              <w:t>oạn 2018 - 2022, số l</w:t>
            </w:r>
            <w:r w:rsidRPr="00431A6C">
              <w:rPr>
                <w:rFonts w:ascii="Times New Roman" w:hAnsi="Times New Roman" w:hint="eastAsia"/>
                <w:bCs/>
                <w:sz w:val="24"/>
                <w:szCs w:val="24"/>
                <w:lang w:val="pt-BR"/>
              </w:rPr>
              <w:t>ư</w:t>
            </w:r>
            <w:r w:rsidRPr="00431A6C">
              <w:rPr>
                <w:rFonts w:ascii="Times New Roman" w:hAnsi="Times New Roman"/>
                <w:bCs/>
                <w:sz w:val="24"/>
                <w:szCs w:val="24"/>
                <w:lang w:val="pt-BR"/>
              </w:rPr>
              <w:t>ợng chuyên gia thu hút ch</w:t>
            </w:r>
            <w:r w:rsidRPr="00431A6C">
              <w:rPr>
                <w:rFonts w:ascii="Times New Roman" w:hAnsi="Times New Roman" w:hint="eastAsia"/>
                <w:bCs/>
                <w:sz w:val="24"/>
                <w:szCs w:val="24"/>
                <w:lang w:val="pt-BR"/>
              </w:rPr>
              <w:t>ư</w:t>
            </w:r>
            <w:r w:rsidRPr="00431A6C">
              <w:rPr>
                <w:rFonts w:ascii="Times New Roman" w:hAnsi="Times New Roman"/>
                <w:bCs/>
                <w:sz w:val="24"/>
                <w:szCs w:val="24"/>
                <w:lang w:val="pt-BR"/>
              </w:rPr>
              <w:t xml:space="preserve">a </w:t>
            </w:r>
            <w:r w:rsidRPr="00431A6C">
              <w:rPr>
                <w:rFonts w:ascii="Times New Roman" w:hAnsi="Times New Roman" w:hint="eastAsia"/>
                <w:bCs/>
                <w:sz w:val="24"/>
                <w:szCs w:val="24"/>
                <w:lang w:val="pt-BR"/>
              </w:rPr>
              <w:t>đ</w:t>
            </w:r>
            <w:r w:rsidRPr="00431A6C">
              <w:rPr>
                <w:rFonts w:ascii="Times New Roman" w:hAnsi="Times New Roman"/>
                <w:bCs/>
                <w:sz w:val="24"/>
                <w:szCs w:val="24"/>
                <w:lang w:val="pt-BR"/>
              </w:rPr>
              <w:t xml:space="preserve">ạt </w:t>
            </w:r>
            <w:r w:rsidRPr="00431A6C">
              <w:rPr>
                <w:rFonts w:ascii="Times New Roman" w:hAnsi="Times New Roman" w:hint="eastAsia"/>
                <w:bCs/>
                <w:sz w:val="24"/>
                <w:szCs w:val="24"/>
                <w:lang w:val="pt-BR"/>
              </w:rPr>
              <w:t>đư</w:t>
            </w:r>
            <w:r w:rsidRPr="00431A6C">
              <w:rPr>
                <w:rFonts w:ascii="Times New Roman" w:hAnsi="Times New Roman"/>
                <w:bCs/>
                <w:sz w:val="24"/>
                <w:szCs w:val="24"/>
                <w:lang w:val="pt-BR"/>
              </w:rPr>
              <w:t xml:space="preserve">ợc mục tiêu </w:t>
            </w:r>
            <w:r w:rsidRPr="00431A6C">
              <w:rPr>
                <w:rFonts w:ascii="Times New Roman" w:hAnsi="Times New Roman" w:hint="eastAsia"/>
                <w:bCs/>
                <w:sz w:val="24"/>
                <w:szCs w:val="24"/>
                <w:lang w:val="pt-BR"/>
              </w:rPr>
              <w:t>đ</w:t>
            </w:r>
            <w:r w:rsidRPr="00431A6C">
              <w:rPr>
                <w:rFonts w:ascii="Times New Roman" w:hAnsi="Times New Roman"/>
                <w:bCs/>
                <w:sz w:val="24"/>
                <w:szCs w:val="24"/>
                <w:lang w:val="pt-BR"/>
              </w:rPr>
              <w:t>ề ra (Đ</w:t>
            </w:r>
            <w:r w:rsidRPr="00431A6C">
              <w:rPr>
                <w:rFonts w:ascii="Times New Roman" w:hAnsi="Times New Roman" w:hint="eastAsia"/>
                <w:bCs/>
                <w:sz w:val="24"/>
                <w:szCs w:val="24"/>
                <w:lang w:val="pt-BR"/>
              </w:rPr>
              <w:t>ư</w:t>
            </w:r>
            <w:r w:rsidRPr="00431A6C">
              <w:rPr>
                <w:rFonts w:ascii="Times New Roman" w:hAnsi="Times New Roman"/>
                <w:bCs/>
                <w:sz w:val="24"/>
                <w:szCs w:val="24"/>
                <w:lang w:val="pt-BR"/>
              </w:rPr>
              <w:t xml:space="preserve">ợc 5/8 chuyên gia, nhà khoa học và không thu hút </w:t>
            </w:r>
            <w:r w:rsidRPr="00431A6C">
              <w:rPr>
                <w:rFonts w:ascii="Times New Roman" w:hAnsi="Times New Roman" w:hint="eastAsia"/>
                <w:bCs/>
                <w:sz w:val="24"/>
                <w:szCs w:val="24"/>
                <w:lang w:val="pt-BR"/>
              </w:rPr>
              <w:t>đư</w:t>
            </w:r>
            <w:r w:rsidRPr="00431A6C">
              <w:rPr>
                <w:rFonts w:ascii="Times New Roman" w:hAnsi="Times New Roman"/>
                <w:bCs/>
                <w:sz w:val="24"/>
                <w:szCs w:val="24"/>
                <w:lang w:val="pt-BR"/>
              </w:rPr>
              <w:t>ợc ng</w:t>
            </w:r>
            <w:r w:rsidRPr="00431A6C">
              <w:rPr>
                <w:rFonts w:ascii="Times New Roman" w:hAnsi="Times New Roman" w:hint="eastAsia"/>
                <w:bCs/>
                <w:sz w:val="24"/>
                <w:szCs w:val="24"/>
                <w:lang w:val="pt-BR"/>
              </w:rPr>
              <w:t>ư</w:t>
            </w:r>
            <w:r w:rsidRPr="00431A6C">
              <w:rPr>
                <w:rFonts w:ascii="Times New Roman" w:hAnsi="Times New Roman"/>
                <w:bCs/>
                <w:sz w:val="24"/>
                <w:szCs w:val="24"/>
                <w:lang w:val="pt-BR"/>
              </w:rPr>
              <w:t>ời có tài n</w:t>
            </w:r>
            <w:r w:rsidRPr="00431A6C">
              <w:rPr>
                <w:rFonts w:ascii="Times New Roman" w:hAnsi="Times New Roman" w:hint="eastAsia"/>
                <w:bCs/>
                <w:sz w:val="24"/>
                <w:szCs w:val="24"/>
                <w:lang w:val="pt-BR"/>
              </w:rPr>
              <w:t>ă</w:t>
            </w:r>
            <w:r w:rsidRPr="00431A6C">
              <w:rPr>
                <w:rFonts w:ascii="Times New Roman" w:hAnsi="Times New Roman"/>
                <w:bCs/>
                <w:sz w:val="24"/>
                <w:szCs w:val="24"/>
                <w:lang w:val="pt-BR"/>
              </w:rPr>
              <w:t xml:space="preserve">ng </w:t>
            </w:r>
            <w:r w:rsidRPr="00431A6C">
              <w:rPr>
                <w:rFonts w:ascii="Times New Roman" w:hAnsi="Times New Roman" w:hint="eastAsia"/>
                <w:bCs/>
                <w:sz w:val="24"/>
                <w:szCs w:val="24"/>
                <w:lang w:val="pt-BR"/>
              </w:rPr>
              <w:t>đ</w:t>
            </w:r>
            <w:r w:rsidRPr="00431A6C">
              <w:rPr>
                <w:rFonts w:ascii="Times New Roman" w:hAnsi="Times New Roman"/>
                <w:bCs/>
                <w:sz w:val="24"/>
                <w:szCs w:val="24"/>
                <w:lang w:val="pt-BR"/>
              </w:rPr>
              <w:t>ặc biệt). Tổ Soạn thảo nhận thấy ở địa bàn thuận lợi và có chính sách ưu đãi đối với chuyên gia, người có tài năng tốt như Tp HCM mà kết quả chưa đạt mục tiêu thì các cơ sở CNQP nòng cốt, cơ sở CNAN nòng cốt đóng quân tại nhiều địa bàn không thuận lợi về kinh tế và địa lý khó có thể thu hút được những đối tượng nêu tại dự thảo Nghị định.</w:t>
            </w:r>
          </w:p>
          <w:p w14:paraId="3AC65C0C" w14:textId="09BF31BF" w:rsidR="000259EF" w:rsidRPr="00431A6C" w:rsidRDefault="000259EF" w:rsidP="000259EF">
            <w:pPr>
              <w:jc w:val="both"/>
              <w:rPr>
                <w:rFonts w:ascii="Times New Roman" w:hAnsi="Times New Roman"/>
                <w:bCs/>
                <w:spacing w:val="-2"/>
                <w:sz w:val="24"/>
                <w:szCs w:val="24"/>
                <w:lang w:val="pt-BR"/>
              </w:rPr>
            </w:pPr>
            <w:r w:rsidRPr="00431A6C">
              <w:rPr>
                <w:rFonts w:ascii="Times New Roman" w:hAnsi="Times New Roman"/>
                <w:bCs/>
                <w:sz w:val="24"/>
                <w:szCs w:val="24"/>
                <w:lang w:val="pt-BR"/>
              </w:rPr>
              <w:t xml:space="preserve">    </w:t>
            </w:r>
            <w:r w:rsidRPr="00431A6C">
              <w:rPr>
                <w:rFonts w:ascii="Times New Roman" w:hAnsi="Times New Roman"/>
                <w:bCs/>
                <w:spacing w:val="-2"/>
                <w:sz w:val="24"/>
                <w:szCs w:val="24"/>
                <w:lang w:val="pt-BR"/>
              </w:rPr>
              <w:t xml:space="preserve">Tiếp thu một phần ý kiến các Bộ, ngành, tổ soạn thảo đề nghị mức lương tối đa cho chuyên gia bằng 70 triệu đồng/tháng và giữ nguyên mức lương tối đa cho nhà khoa học đầu ngành, tổng công trình sư vì đây là </w:t>
            </w:r>
            <w:r w:rsidRPr="00431A6C">
              <w:rPr>
                <w:rFonts w:ascii="Times New Roman" w:hAnsi="Times New Roman"/>
                <w:spacing w:val="-2"/>
                <w:sz w:val="24"/>
                <w:szCs w:val="24"/>
                <w:lang w:val="pt-BR"/>
              </w:rPr>
              <w:t>số ít người có trình độ cao, phải qua nhiều năm lao động, được đào tạo rất công phu mới có được nên cần chính sách mạnh để tránh chảy máu chất xám ra ngoài xã hội. Mặt khác, đối tượng này làm việc trong lĩnh vực công nghiệp quốc phòng, an ninh phải chịu nhiều áp lực hơn (giữ bí mật nhà nước, môi trường độc hại, tiềm ẩn nhiều rủi ro về tính mạng); điều kiện làm việc và cơ sở làm việc không thuận lợi như các tập đoàn công nghiệp bên ngoài… nên cần được ưu tiên hơn về chính sách để tạo động lực phát huy năng lực trình độ chuyên môn.</w:t>
            </w:r>
          </w:p>
        </w:tc>
      </w:tr>
      <w:tr w:rsidR="00431A6C" w:rsidRPr="00431A6C" w14:paraId="4D52469C" w14:textId="77777777" w:rsidTr="00B70BF4">
        <w:tc>
          <w:tcPr>
            <w:tcW w:w="1696" w:type="dxa"/>
            <w:vMerge/>
          </w:tcPr>
          <w:p w14:paraId="1C217421" w14:textId="77777777" w:rsidR="000259EF" w:rsidRPr="00431A6C" w:rsidRDefault="000259EF" w:rsidP="000259EF">
            <w:pPr>
              <w:jc w:val="both"/>
              <w:rPr>
                <w:rFonts w:ascii="Times New Roman" w:hAnsi="Times New Roman"/>
                <w:sz w:val="24"/>
                <w:szCs w:val="24"/>
                <w:lang w:val="pt-BR"/>
              </w:rPr>
            </w:pPr>
          </w:p>
        </w:tc>
        <w:tc>
          <w:tcPr>
            <w:tcW w:w="2983" w:type="dxa"/>
            <w:vMerge/>
          </w:tcPr>
          <w:p w14:paraId="4A70D6A7" w14:textId="77777777" w:rsidR="000259EF" w:rsidRPr="00431A6C" w:rsidRDefault="000259EF" w:rsidP="000259EF">
            <w:pPr>
              <w:rPr>
                <w:rFonts w:ascii="Times New Roman" w:hAnsi="Times New Roman"/>
                <w:sz w:val="24"/>
                <w:szCs w:val="24"/>
                <w:lang w:val="pt-BR"/>
              </w:rPr>
            </w:pPr>
          </w:p>
        </w:tc>
        <w:tc>
          <w:tcPr>
            <w:tcW w:w="5103" w:type="dxa"/>
          </w:tcPr>
          <w:p w14:paraId="65E79524" w14:textId="427913DB" w:rsidR="000259EF" w:rsidRPr="00431A6C" w:rsidRDefault="000259EF" w:rsidP="000259EF">
            <w:pPr>
              <w:jc w:val="both"/>
              <w:rPr>
                <w:rFonts w:ascii="Times New Roman" w:hAnsi="Times New Roman"/>
                <w:b/>
                <w:i/>
                <w:sz w:val="24"/>
                <w:szCs w:val="24"/>
              </w:rPr>
            </w:pPr>
            <w:r w:rsidRPr="00431A6C">
              <w:rPr>
                <w:rFonts w:ascii="Times New Roman" w:hAnsi="Times New Roman"/>
                <w:b/>
                <w:sz w:val="24"/>
                <w:szCs w:val="24"/>
                <w:lang w:val="pt-BR"/>
              </w:rPr>
              <w:t>(ii)</w:t>
            </w:r>
            <w:r w:rsidRPr="00431A6C">
              <w:rPr>
                <w:rFonts w:ascii="Times New Roman" w:hAnsi="Times New Roman"/>
                <w:sz w:val="24"/>
                <w:szCs w:val="24"/>
                <w:lang w:val="pt-BR"/>
              </w:rPr>
              <w:t xml:space="preserve"> Đề nghị làm rõ căn cứ chính trị, pháp lý, cơ sở thực tiễn để đề xuất các mức tiền lương tối đa hằng tháng, cụ thể: Mức 220 triệu đối với tổng công trình sư; mức 180 triệu đối với nhà khoa học đầu ngành và mức 150 triệu đối với chuyên gia. </w:t>
            </w:r>
            <w:r w:rsidRPr="00431A6C">
              <w:rPr>
                <w:rFonts w:ascii="Times New Roman" w:hAnsi="Times New Roman"/>
                <w:b/>
                <w:i/>
                <w:sz w:val="24"/>
                <w:szCs w:val="24"/>
              </w:rPr>
              <w:t>(Bộ Nội vụ)</w:t>
            </w:r>
          </w:p>
        </w:tc>
        <w:tc>
          <w:tcPr>
            <w:tcW w:w="5888" w:type="dxa"/>
            <w:vMerge/>
          </w:tcPr>
          <w:p w14:paraId="00516311" w14:textId="77777777" w:rsidR="000259EF" w:rsidRPr="00431A6C" w:rsidRDefault="000259EF" w:rsidP="000259EF">
            <w:pPr>
              <w:jc w:val="both"/>
              <w:rPr>
                <w:rFonts w:ascii="Times New Roman" w:hAnsi="Times New Roman"/>
                <w:sz w:val="24"/>
                <w:szCs w:val="24"/>
              </w:rPr>
            </w:pPr>
          </w:p>
        </w:tc>
      </w:tr>
      <w:tr w:rsidR="00431A6C" w:rsidRPr="00431A6C" w14:paraId="561C82E8" w14:textId="77777777" w:rsidTr="00B70BF4">
        <w:tc>
          <w:tcPr>
            <w:tcW w:w="1696" w:type="dxa"/>
            <w:vMerge/>
          </w:tcPr>
          <w:p w14:paraId="59FB7902" w14:textId="77777777" w:rsidR="000259EF" w:rsidRPr="00431A6C" w:rsidRDefault="000259EF" w:rsidP="000259EF">
            <w:pPr>
              <w:jc w:val="both"/>
              <w:rPr>
                <w:rFonts w:ascii="Times New Roman" w:hAnsi="Times New Roman"/>
                <w:sz w:val="24"/>
                <w:szCs w:val="24"/>
              </w:rPr>
            </w:pPr>
          </w:p>
        </w:tc>
        <w:tc>
          <w:tcPr>
            <w:tcW w:w="2983" w:type="dxa"/>
            <w:vMerge/>
          </w:tcPr>
          <w:p w14:paraId="1F5E1D97" w14:textId="77777777" w:rsidR="000259EF" w:rsidRPr="00431A6C" w:rsidRDefault="000259EF" w:rsidP="000259EF">
            <w:pPr>
              <w:rPr>
                <w:rFonts w:ascii="Times New Roman" w:hAnsi="Times New Roman"/>
                <w:sz w:val="24"/>
                <w:szCs w:val="24"/>
              </w:rPr>
            </w:pPr>
          </w:p>
        </w:tc>
        <w:tc>
          <w:tcPr>
            <w:tcW w:w="5103" w:type="dxa"/>
          </w:tcPr>
          <w:p w14:paraId="78A1F7DA" w14:textId="789150B9" w:rsidR="000259EF" w:rsidRPr="00431A6C" w:rsidRDefault="000259EF" w:rsidP="000259EF">
            <w:pPr>
              <w:jc w:val="both"/>
              <w:rPr>
                <w:rFonts w:ascii="Times New Roman" w:hAnsi="Times New Roman"/>
                <w:b/>
                <w:i/>
                <w:spacing w:val="-6"/>
                <w:sz w:val="24"/>
                <w:szCs w:val="24"/>
              </w:rPr>
            </w:pPr>
            <w:r w:rsidRPr="00431A6C">
              <w:rPr>
                <w:rFonts w:ascii="Times New Roman" w:hAnsi="Times New Roman"/>
                <w:b/>
                <w:spacing w:val="-6"/>
                <w:sz w:val="24"/>
                <w:szCs w:val="24"/>
              </w:rPr>
              <w:t xml:space="preserve">(iii) </w:t>
            </w:r>
            <w:r w:rsidRPr="00431A6C">
              <w:rPr>
                <w:rFonts w:ascii="Times New Roman" w:hAnsi="Times New Roman"/>
                <w:spacing w:val="-6"/>
                <w:sz w:val="24"/>
                <w:szCs w:val="24"/>
              </w:rPr>
              <w:t xml:space="preserve">Đề nghị bổ sung luận giải về căn cứ đề xuất các mức ưu đãi được quy định tại Nghị định và lập bảng so sánh giữa các mức ưu đãi đề xuất và các mức ưu đãi hiện có để có cái nhìn tổng thể về mức độ điều chỉnh ưu đãi so với hiện tại. </w:t>
            </w:r>
            <w:r w:rsidRPr="00431A6C">
              <w:rPr>
                <w:rFonts w:ascii="Times New Roman" w:hAnsi="Times New Roman"/>
                <w:b/>
                <w:i/>
                <w:spacing w:val="-6"/>
                <w:sz w:val="24"/>
                <w:szCs w:val="24"/>
              </w:rPr>
              <w:t>(Bộ Khoa học và Công nghệ)</w:t>
            </w:r>
          </w:p>
        </w:tc>
        <w:tc>
          <w:tcPr>
            <w:tcW w:w="5888" w:type="dxa"/>
            <w:vMerge/>
          </w:tcPr>
          <w:p w14:paraId="78AE69C4" w14:textId="77777777" w:rsidR="000259EF" w:rsidRPr="00431A6C" w:rsidRDefault="000259EF" w:rsidP="000259EF">
            <w:pPr>
              <w:jc w:val="both"/>
              <w:rPr>
                <w:rFonts w:ascii="Times New Roman" w:hAnsi="Times New Roman"/>
                <w:sz w:val="24"/>
                <w:szCs w:val="24"/>
              </w:rPr>
            </w:pPr>
          </w:p>
        </w:tc>
      </w:tr>
      <w:tr w:rsidR="00431A6C" w:rsidRPr="00431A6C" w14:paraId="76F1BDC7" w14:textId="77777777" w:rsidTr="00B70BF4">
        <w:tc>
          <w:tcPr>
            <w:tcW w:w="1696" w:type="dxa"/>
            <w:vMerge/>
          </w:tcPr>
          <w:p w14:paraId="27289E2C" w14:textId="77777777" w:rsidR="000259EF" w:rsidRPr="00431A6C" w:rsidRDefault="000259EF" w:rsidP="000259EF">
            <w:pPr>
              <w:jc w:val="both"/>
              <w:rPr>
                <w:rFonts w:ascii="Times New Roman" w:hAnsi="Times New Roman"/>
                <w:sz w:val="24"/>
                <w:szCs w:val="24"/>
              </w:rPr>
            </w:pPr>
          </w:p>
        </w:tc>
        <w:tc>
          <w:tcPr>
            <w:tcW w:w="2983" w:type="dxa"/>
            <w:vMerge/>
          </w:tcPr>
          <w:p w14:paraId="5C48C730" w14:textId="77777777" w:rsidR="000259EF" w:rsidRPr="00431A6C" w:rsidRDefault="000259EF" w:rsidP="000259EF">
            <w:pPr>
              <w:rPr>
                <w:rFonts w:ascii="Times New Roman" w:hAnsi="Times New Roman"/>
                <w:sz w:val="24"/>
                <w:szCs w:val="24"/>
              </w:rPr>
            </w:pPr>
          </w:p>
        </w:tc>
        <w:tc>
          <w:tcPr>
            <w:tcW w:w="5103" w:type="dxa"/>
          </w:tcPr>
          <w:p w14:paraId="6F0E6808" w14:textId="5F0D4313" w:rsidR="000259EF" w:rsidRPr="00431A6C" w:rsidRDefault="000259EF" w:rsidP="000259EF">
            <w:pPr>
              <w:jc w:val="both"/>
              <w:rPr>
                <w:rFonts w:ascii="Times New Roman" w:hAnsi="Times New Roman"/>
                <w:b/>
                <w:i/>
                <w:spacing w:val="-6"/>
                <w:sz w:val="24"/>
                <w:szCs w:val="24"/>
              </w:rPr>
            </w:pPr>
            <w:r w:rsidRPr="00431A6C">
              <w:rPr>
                <w:rFonts w:ascii="Times New Roman" w:hAnsi="Times New Roman"/>
                <w:b/>
                <w:i/>
                <w:spacing w:val="-6"/>
                <w:sz w:val="24"/>
                <w:szCs w:val="24"/>
              </w:rPr>
              <w:t xml:space="preserve">(iv) </w:t>
            </w:r>
            <w:r w:rsidRPr="00431A6C">
              <w:rPr>
                <w:rFonts w:ascii="Times New Roman" w:hAnsi="Times New Roman"/>
                <w:spacing w:val="-6"/>
                <w:sz w:val="24"/>
                <w:szCs w:val="24"/>
              </w:rPr>
              <w:t xml:space="preserve">Đề nghị nghiên cứu, làm rõ việc đề xuất mức lương tối đa hằng tháng tại Khoản 1 Điều 18 như quy định tại dự thảo Nghị định </w:t>
            </w:r>
            <w:r w:rsidRPr="00431A6C">
              <w:rPr>
                <w:rFonts w:ascii="Times New Roman" w:hAnsi="Times New Roman"/>
                <w:b/>
                <w:i/>
                <w:spacing w:val="-6"/>
                <w:sz w:val="24"/>
                <w:szCs w:val="24"/>
              </w:rPr>
              <w:t>(Bộ Kế hoạch và Đầu tư)</w:t>
            </w:r>
          </w:p>
        </w:tc>
        <w:tc>
          <w:tcPr>
            <w:tcW w:w="5888" w:type="dxa"/>
            <w:vMerge/>
          </w:tcPr>
          <w:p w14:paraId="16B9F4D1" w14:textId="77777777" w:rsidR="000259EF" w:rsidRPr="00431A6C" w:rsidRDefault="000259EF" w:rsidP="000259EF">
            <w:pPr>
              <w:jc w:val="both"/>
              <w:rPr>
                <w:rFonts w:ascii="Times New Roman" w:hAnsi="Times New Roman"/>
                <w:sz w:val="24"/>
                <w:szCs w:val="24"/>
              </w:rPr>
            </w:pPr>
          </w:p>
        </w:tc>
      </w:tr>
      <w:tr w:rsidR="00431A6C" w:rsidRPr="00431A6C" w14:paraId="264932FE" w14:textId="77777777" w:rsidTr="00B70BF4">
        <w:tc>
          <w:tcPr>
            <w:tcW w:w="1696" w:type="dxa"/>
            <w:vMerge/>
          </w:tcPr>
          <w:p w14:paraId="0FE70414" w14:textId="77777777" w:rsidR="000259EF" w:rsidRPr="00431A6C" w:rsidRDefault="000259EF" w:rsidP="000259EF">
            <w:pPr>
              <w:jc w:val="both"/>
              <w:rPr>
                <w:rFonts w:ascii="Times New Roman" w:hAnsi="Times New Roman"/>
                <w:sz w:val="24"/>
                <w:szCs w:val="24"/>
              </w:rPr>
            </w:pPr>
          </w:p>
        </w:tc>
        <w:tc>
          <w:tcPr>
            <w:tcW w:w="2983" w:type="dxa"/>
            <w:vMerge/>
          </w:tcPr>
          <w:p w14:paraId="2C9428D7" w14:textId="77777777" w:rsidR="000259EF" w:rsidRPr="00431A6C" w:rsidRDefault="000259EF" w:rsidP="000259EF">
            <w:pPr>
              <w:rPr>
                <w:rFonts w:ascii="Times New Roman" w:hAnsi="Times New Roman"/>
                <w:sz w:val="24"/>
                <w:szCs w:val="24"/>
              </w:rPr>
            </w:pPr>
          </w:p>
        </w:tc>
        <w:tc>
          <w:tcPr>
            <w:tcW w:w="5103" w:type="dxa"/>
          </w:tcPr>
          <w:p w14:paraId="4AEF9513" w14:textId="0D0BE3FF" w:rsidR="000259EF" w:rsidRPr="00431A6C" w:rsidRDefault="000259EF" w:rsidP="000259EF">
            <w:pPr>
              <w:jc w:val="both"/>
              <w:rPr>
                <w:rFonts w:ascii="Times New Roman" w:hAnsi="Times New Roman"/>
                <w:bCs/>
                <w:iCs/>
                <w:sz w:val="24"/>
                <w:szCs w:val="24"/>
              </w:rPr>
            </w:pPr>
            <w:r w:rsidRPr="00431A6C">
              <w:rPr>
                <w:rFonts w:ascii="Times New Roman" w:hAnsi="Times New Roman"/>
                <w:b/>
                <w:i/>
                <w:sz w:val="24"/>
                <w:szCs w:val="24"/>
              </w:rPr>
              <w:t xml:space="preserve">(v) </w:t>
            </w:r>
            <w:r w:rsidRPr="00431A6C">
              <w:rPr>
                <w:rFonts w:ascii="Times New Roman" w:hAnsi="Times New Roman"/>
                <w:bCs/>
                <w:iCs/>
                <w:sz w:val="24"/>
                <w:szCs w:val="24"/>
              </w:rPr>
              <w:t>đề nghị làm rõ cơ sở đề xuất các mức cụ thể, đồng thời quy định tiền lương chỉ tính cho những người làm việc theo chế độ là sĩ quan, QNCN, công nhân viên chức quốc phòng; sĩ quan, hạ sĩ quan, công nhân công an, lao động theo hợp đồng lao động; còn các loại khác tính theo giá dịch vụ</w:t>
            </w:r>
            <w:r w:rsidRPr="00431A6C">
              <w:rPr>
                <w:rFonts w:ascii="Times New Roman" w:hAnsi="Times New Roman"/>
                <w:b/>
                <w:i/>
                <w:sz w:val="24"/>
                <w:szCs w:val="24"/>
              </w:rPr>
              <w:t xml:space="preserve"> (Bộ LĐ-TB-XH) </w:t>
            </w:r>
          </w:p>
        </w:tc>
        <w:tc>
          <w:tcPr>
            <w:tcW w:w="5888" w:type="dxa"/>
            <w:vMerge/>
          </w:tcPr>
          <w:p w14:paraId="6436D2FD" w14:textId="77777777" w:rsidR="000259EF" w:rsidRPr="00431A6C" w:rsidRDefault="000259EF" w:rsidP="000259EF">
            <w:pPr>
              <w:jc w:val="both"/>
              <w:rPr>
                <w:rFonts w:ascii="Times New Roman" w:hAnsi="Times New Roman"/>
                <w:sz w:val="24"/>
                <w:szCs w:val="24"/>
              </w:rPr>
            </w:pPr>
          </w:p>
        </w:tc>
      </w:tr>
      <w:tr w:rsidR="00431A6C" w:rsidRPr="00431A6C" w14:paraId="41A61072" w14:textId="77777777" w:rsidTr="00B70BF4">
        <w:tc>
          <w:tcPr>
            <w:tcW w:w="1696" w:type="dxa"/>
            <w:vMerge/>
          </w:tcPr>
          <w:p w14:paraId="2C8234A8" w14:textId="77777777" w:rsidR="000259EF" w:rsidRPr="00431A6C" w:rsidRDefault="000259EF" w:rsidP="000259EF">
            <w:pPr>
              <w:jc w:val="both"/>
              <w:rPr>
                <w:rFonts w:ascii="Times New Roman" w:hAnsi="Times New Roman"/>
                <w:sz w:val="24"/>
                <w:szCs w:val="24"/>
              </w:rPr>
            </w:pPr>
          </w:p>
        </w:tc>
        <w:tc>
          <w:tcPr>
            <w:tcW w:w="2983" w:type="dxa"/>
            <w:vMerge/>
          </w:tcPr>
          <w:p w14:paraId="1A2AD598" w14:textId="77777777" w:rsidR="000259EF" w:rsidRPr="00431A6C" w:rsidRDefault="000259EF" w:rsidP="000259EF">
            <w:pPr>
              <w:rPr>
                <w:rFonts w:ascii="Times New Roman" w:hAnsi="Times New Roman"/>
                <w:sz w:val="24"/>
                <w:szCs w:val="24"/>
              </w:rPr>
            </w:pPr>
          </w:p>
        </w:tc>
        <w:tc>
          <w:tcPr>
            <w:tcW w:w="5103" w:type="dxa"/>
          </w:tcPr>
          <w:p w14:paraId="7850E369" w14:textId="13E2E457" w:rsidR="000259EF" w:rsidRPr="00431A6C" w:rsidRDefault="000259EF" w:rsidP="000259EF">
            <w:pPr>
              <w:jc w:val="both"/>
              <w:rPr>
                <w:rFonts w:ascii="Times New Roman" w:hAnsi="Times New Roman"/>
                <w:b/>
                <w:i/>
                <w:sz w:val="24"/>
                <w:szCs w:val="24"/>
              </w:rPr>
            </w:pPr>
            <w:r w:rsidRPr="00431A6C">
              <w:rPr>
                <w:rFonts w:ascii="Times New Roman" w:hAnsi="Times New Roman"/>
                <w:b/>
                <w:iCs/>
                <w:sz w:val="24"/>
                <w:szCs w:val="24"/>
              </w:rPr>
              <w:t xml:space="preserve">(vi) </w:t>
            </w:r>
            <w:r w:rsidRPr="00431A6C">
              <w:rPr>
                <w:rFonts w:ascii="Times New Roman" w:hAnsi="Times New Roman"/>
                <w:bCs/>
                <w:iCs/>
                <w:sz w:val="24"/>
                <w:szCs w:val="24"/>
              </w:rPr>
              <w:t xml:space="preserve">đề nghị rà soát, bảo đảm thống nhất quy định mức tối đa tiền lương của chuyên gia, nhà khoa học đầu ngành, tổng công trình sư quy định tại Nghị định quy định chi tiết một số điều về quản lý nguồn lực tài chính cho CNQP, AN và Quỹ CNQP, AN </w:t>
            </w:r>
            <w:r w:rsidRPr="00431A6C">
              <w:rPr>
                <w:rFonts w:ascii="Times New Roman" w:hAnsi="Times New Roman"/>
                <w:b/>
                <w:i/>
                <w:sz w:val="24"/>
                <w:szCs w:val="24"/>
              </w:rPr>
              <w:t>(Bộ Công an)</w:t>
            </w:r>
          </w:p>
        </w:tc>
        <w:tc>
          <w:tcPr>
            <w:tcW w:w="5888" w:type="dxa"/>
          </w:tcPr>
          <w:p w14:paraId="52312004" w14:textId="500F2BCC" w:rsidR="000259EF" w:rsidRPr="00431A6C" w:rsidRDefault="000259EF" w:rsidP="000259EF">
            <w:pPr>
              <w:jc w:val="both"/>
              <w:rPr>
                <w:rFonts w:ascii="Times New Roman" w:hAnsi="Times New Roman"/>
                <w:sz w:val="24"/>
                <w:szCs w:val="24"/>
              </w:rPr>
            </w:pPr>
            <w:r w:rsidRPr="00431A6C">
              <w:rPr>
                <w:rFonts w:ascii="Times New Roman" w:hAnsi="Times New Roman"/>
                <w:sz w:val="24"/>
                <w:szCs w:val="24"/>
              </w:rPr>
              <w:t xml:space="preserve">* Ý kiến </w:t>
            </w:r>
            <w:r w:rsidRPr="00431A6C">
              <w:rPr>
                <w:rFonts w:ascii="Times New Roman" w:hAnsi="Times New Roman"/>
                <w:b/>
                <w:bCs/>
                <w:sz w:val="24"/>
                <w:szCs w:val="24"/>
              </w:rPr>
              <w:t xml:space="preserve">(vi), </w:t>
            </w:r>
            <w:r w:rsidRPr="00431A6C">
              <w:rPr>
                <w:rFonts w:ascii="Times New Roman" w:hAnsi="Times New Roman"/>
                <w:sz w:val="24"/>
                <w:szCs w:val="24"/>
              </w:rPr>
              <w:t>cơ quan chủ trì soạn thảo tiếp thu, hoàn thiện theo hướng tại Nghị định</w:t>
            </w:r>
            <w:r w:rsidRPr="00431A6C">
              <w:rPr>
                <w:rFonts w:ascii="Times New Roman" w:hAnsi="Times New Roman"/>
                <w:b/>
                <w:bCs/>
                <w:sz w:val="24"/>
                <w:szCs w:val="24"/>
              </w:rPr>
              <w:t xml:space="preserve"> </w:t>
            </w:r>
            <w:r w:rsidRPr="00431A6C">
              <w:rPr>
                <w:rFonts w:ascii="Times New Roman" w:hAnsi="Times New Roman"/>
                <w:bCs/>
                <w:iCs/>
                <w:sz w:val="24"/>
                <w:szCs w:val="24"/>
              </w:rPr>
              <w:t>quy định chi tiết một số điều về quản lý nguồn lực tài chính cho CNQP, AN và Quỹ CNQP, AN có dẫn chiếu nội dung quy định mức tối đa tiền lương theo Nghị định chính sách đối với cơ sở CNQP, AN nòng cốt và chế độ, chính sách đối với người lao động trong cơ sở CNQP, AN nòng cốt.</w:t>
            </w:r>
          </w:p>
        </w:tc>
      </w:tr>
      <w:tr w:rsidR="00431A6C" w:rsidRPr="00431A6C" w14:paraId="34DB3CF1" w14:textId="77777777" w:rsidTr="00B70BF4">
        <w:tc>
          <w:tcPr>
            <w:tcW w:w="1696" w:type="dxa"/>
          </w:tcPr>
          <w:p w14:paraId="1DA15C11" w14:textId="40B09664" w:rsidR="000259EF" w:rsidRPr="00431A6C" w:rsidRDefault="000259EF" w:rsidP="000259EF">
            <w:pPr>
              <w:jc w:val="both"/>
              <w:rPr>
                <w:rFonts w:ascii="Times New Roman" w:hAnsi="Times New Roman"/>
                <w:sz w:val="24"/>
                <w:szCs w:val="24"/>
              </w:rPr>
            </w:pPr>
            <w:r w:rsidRPr="00431A6C">
              <w:rPr>
                <w:rFonts w:ascii="Times New Roman" w:hAnsi="Times New Roman"/>
                <w:sz w:val="24"/>
                <w:szCs w:val="24"/>
              </w:rPr>
              <w:t>Điều 20 đến Điều 22. Trình tự thủ tục</w:t>
            </w:r>
          </w:p>
        </w:tc>
        <w:tc>
          <w:tcPr>
            <w:tcW w:w="2983" w:type="dxa"/>
          </w:tcPr>
          <w:p w14:paraId="595A0919" w14:textId="7AB5DE8C" w:rsidR="000259EF" w:rsidRPr="00431A6C" w:rsidRDefault="006F43BE" w:rsidP="000259EF">
            <w:pPr>
              <w:rPr>
                <w:rFonts w:ascii="Times New Roman" w:hAnsi="Times New Roman"/>
                <w:sz w:val="24"/>
                <w:szCs w:val="24"/>
              </w:rPr>
            </w:pPr>
            <w:r>
              <w:rPr>
                <w:rFonts w:ascii="Times New Roman" w:hAnsi="Times New Roman"/>
                <w:sz w:val="24"/>
                <w:szCs w:val="24"/>
              </w:rPr>
              <w:t xml:space="preserve">- </w:t>
            </w:r>
            <w:r w:rsidR="000259EF" w:rsidRPr="00431A6C">
              <w:rPr>
                <w:rFonts w:ascii="Times New Roman" w:hAnsi="Times New Roman"/>
                <w:sz w:val="24"/>
                <w:szCs w:val="24"/>
              </w:rPr>
              <w:t>Bộ Công Thương</w:t>
            </w:r>
            <w:r>
              <w:rPr>
                <w:rFonts w:ascii="Times New Roman" w:hAnsi="Times New Roman"/>
                <w:sz w:val="24"/>
                <w:szCs w:val="24"/>
              </w:rPr>
              <w:t>;</w:t>
            </w:r>
          </w:p>
          <w:p w14:paraId="5255C8DF" w14:textId="7B9EEC62" w:rsidR="000259EF" w:rsidRPr="00431A6C" w:rsidRDefault="006F43BE" w:rsidP="000259EF">
            <w:pPr>
              <w:rPr>
                <w:rFonts w:ascii="Times New Roman" w:hAnsi="Times New Roman"/>
                <w:sz w:val="24"/>
                <w:szCs w:val="24"/>
              </w:rPr>
            </w:pPr>
            <w:r>
              <w:rPr>
                <w:rFonts w:ascii="Times New Roman" w:hAnsi="Times New Roman"/>
                <w:sz w:val="24"/>
                <w:szCs w:val="24"/>
              </w:rPr>
              <w:t xml:space="preserve">- </w:t>
            </w:r>
            <w:r w:rsidR="000259EF" w:rsidRPr="00431A6C">
              <w:rPr>
                <w:rFonts w:ascii="Times New Roman" w:hAnsi="Times New Roman"/>
                <w:sz w:val="24"/>
                <w:szCs w:val="24"/>
              </w:rPr>
              <w:t>Bộ Công an</w:t>
            </w:r>
            <w:r>
              <w:rPr>
                <w:rFonts w:ascii="Times New Roman" w:hAnsi="Times New Roman"/>
                <w:sz w:val="24"/>
                <w:szCs w:val="24"/>
              </w:rPr>
              <w:t>.</w:t>
            </w:r>
          </w:p>
        </w:tc>
        <w:tc>
          <w:tcPr>
            <w:tcW w:w="5103" w:type="dxa"/>
          </w:tcPr>
          <w:p w14:paraId="73075B0A" w14:textId="6232AF31" w:rsidR="000259EF" w:rsidRPr="00431A6C" w:rsidRDefault="000259EF" w:rsidP="000259EF">
            <w:pPr>
              <w:jc w:val="both"/>
              <w:rPr>
                <w:rFonts w:ascii="Times New Roman" w:hAnsi="Times New Roman"/>
                <w:b/>
                <w:i/>
                <w:sz w:val="24"/>
                <w:szCs w:val="24"/>
              </w:rPr>
            </w:pPr>
            <w:r w:rsidRPr="00431A6C">
              <w:rPr>
                <w:rFonts w:ascii="Times New Roman" w:hAnsi="Times New Roman"/>
                <w:b/>
                <w:iCs/>
                <w:sz w:val="24"/>
                <w:szCs w:val="24"/>
              </w:rPr>
              <w:t>(i)</w:t>
            </w:r>
            <w:r w:rsidRPr="00431A6C">
              <w:rPr>
                <w:rFonts w:ascii="Times New Roman" w:hAnsi="Times New Roman"/>
                <w:bCs/>
                <w:iCs/>
                <w:sz w:val="24"/>
                <w:szCs w:val="24"/>
              </w:rPr>
              <w:t xml:space="preserve"> Đề nghị nghiên cứu quy định chi tiết về trình tự, thủ tục, hồ sơ thực hiện các bước đề nghị hưởng chế độ, chính sách nhằm tạo điều kiện thuận lợi cho các tổ chức, doanh nghiệp trong quá trình triển khai từ các Điều 20 đến Điều 22. </w:t>
            </w:r>
            <w:r w:rsidRPr="00431A6C">
              <w:rPr>
                <w:rFonts w:ascii="Times New Roman" w:hAnsi="Times New Roman"/>
                <w:b/>
                <w:i/>
                <w:sz w:val="24"/>
                <w:szCs w:val="24"/>
              </w:rPr>
              <w:t>(Bộ Công Thương)</w:t>
            </w:r>
          </w:p>
          <w:p w14:paraId="400804E7" w14:textId="7F140D42" w:rsidR="000259EF" w:rsidRPr="00431A6C" w:rsidRDefault="000259EF" w:rsidP="000259EF">
            <w:pPr>
              <w:jc w:val="both"/>
              <w:rPr>
                <w:rFonts w:ascii="Times New Roman" w:hAnsi="Times New Roman"/>
                <w:b/>
                <w:i/>
                <w:sz w:val="24"/>
                <w:szCs w:val="24"/>
              </w:rPr>
            </w:pPr>
            <w:r w:rsidRPr="00431A6C">
              <w:rPr>
                <w:rFonts w:ascii="Times New Roman" w:hAnsi="Times New Roman"/>
                <w:b/>
                <w:iCs/>
                <w:sz w:val="24"/>
                <w:szCs w:val="24"/>
              </w:rPr>
              <w:t xml:space="preserve">(ii) </w:t>
            </w:r>
            <w:r w:rsidRPr="00431A6C">
              <w:rPr>
                <w:rFonts w:ascii="Times New Roman" w:hAnsi="Times New Roman"/>
                <w:bCs/>
                <w:iCs/>
                <w:sz w:val="24"/>
                <w:szCs w:val="24"/>
              </w:rPr>
              <w:t>Đề nghị quy định chi tiết nội dung các Điều này, bao gồm cơ quan có thẩm quyền quyết định, cơ quan có trách nhiệm thực hiện, theo hướng giảm tối đa các thủ tục hành chính, hồ sơ giấy tờ, tránh tình trạng chế độ, chính sách đã được quy định tại Luật và Nghị định nhưng không thể áp dụng do vướng mắc về thủ tục, hồ sơ</w:t>
            </w:r>
            <w:r w:rsidRPr="00431A6C">
              <w:rPr>
                <w:rFonts w:ascii="Times New Roman" w:hAnsi="Times New Roman"/>
                <w:b/>
                <w:iCs/>
                <w:sz w:val="24"/>
                <w:szCs w:val="24"/>
              </w:rPr>
              <w:t xml:space="preserve"> </w:t>
            </w:r>
            <w:r w:rsidRPr="00431A6C">
              <w:rPr>
                <w:rFonts w:ascii="Times New Roman" w:hAnsi="Times New Roman"/>
                <w:b/>
                <w:i/>
                <w:sz w:val="24"/>
                <w:szCs w:val="24"/>
              </w:rPr>
              <w:t>(Bộ Công an)</w:t>
            </w:r>
          </w:p>
        </w:tc>
        <w:tc>
          <w:tcPr>
            <w:tcW w:w="5888" w:type="dxa"/>
          </w:tcPr>
          <w:p w14:paraId="0EB0EF5B" w14:textId="73CBB910" w:rsidR="000259EF" w:rsidRPr="00431A6C" w:rsidRDefault="000259EF" w:rsidP="000259EF">
            <w:pPr>
              <w:jc w:val="both"/>
              <w:rPr>
                <w:rFonts w:ascii="Times New Roman" w:hAnsi="Times New Roman"/>
                <w:sz w:val="24"/>
                <w:szCs w:val="24"/>
              </w:rPr>
            </w:pPr>
            <w:r w:rsidRPr="00431A6C">
              <w:rPr>
                <w:rFonts w:ascii="Times New Roman" w:hAnsi="Times New Roman"/>
                <w:sz w:val="24"/>
                <w:szCs w:val="24"/>
              </w:rPr>
              <w:t>* Vấn đề này, cơ quan chủ trì soạn thảo tiếp thu và hoàn thiện vào dự thảo Nghị định</w:t>
            </w:r>
          </w:p>
        </w:tc>
      </w:tr>
      <w:tr w:rsidR="00431A6C" w:rsidRPr="00431A6C" w14:paraId="46B4D9D3" w14:textId="77777777" w:rsidTr="00B70BF4">
        <w:tc>
          <w:tcPr>
            <w:tcW w:w="1696" w:type="dxa"/>
            <w:vMerge w:val="restart"/>
          </w:tcPr>
          <w:p w14:paraId="3626045A" w14:textId="08A9825A" w:rsidR="000259EF" w:rsidRPr="00431A6C" w:rsidRDefault="000259EF" w:rsidP="000259EF">
            <w:pPr>
              <w:jc w:val="both"/>
              <w:rPr>
                <w:rFonts w:ascii="Times New Roman" w:hAnsi="Times New Roman"/>
                <w:sz w:val="24"/>
                <w:szCs w:val="24"/>
              </w:rPr>
            </w:pPr>
            <w:r w:rsidRPr="00431A6C">
              <w:rPr>
                <w:rFonts w:ascii="Times New Roman" w:hAnsi="Times New Roman"/>
                <w:sz w:val="24"/>
                <w:szCs w:val="24"/>
              </w:rPr>
              <w:t>Chế độ, chính sách cho người lao động</w:t>
            </w:r>
          </w:p>
        </w:tc>
        <w:tc>
          <w:tcPr>
            <w:tcW w:w="2983" w:type="dxa"/>
            <w:vMerge w:val="restart"/>
          </w:tcPr>
          <w:p w14:paraId="69FA7855" w14:textId="3EB20EBE" w:rsidR="000259EF" w:rsidRPr="00431A6C" w:rsidRDefault="000259EF" w:rsidP="000259EF">
            <w:pPr>
              <w:rPr>
                <w:rFonts w:ascii="Times New Roman" w:hAnsi="Times New Roman"/>
                <w:sz w:val="24"/>
                <w:szCs w:val="24"/>
              </w:rPr>
            </w:pPr>
            <w:r w:rsidRPr="00431A6C">
              <w:rPr>
                <w:rFonts w:ascii="Times New Roman" w:hAnsi="Times New Roman"/>
                <w:sz w:val="24"/>
                <w:szCs w:val="24"/>
              </w:rPr>
              <w:t>- Bộ Nội vụ</w:t>
            </w:r>
            <w:r w:rsidR="006F43BE">
              <w:rPr>
                <w:rFonts w:ascii="Times New Roman" w:hAnsi="Times New Roman"/>
                <w:sz w:val="24"/>
                <w:szCs w:val="24"/>
              </w:rPr>
              <w:t>;</w:t>
            </w:r>
          </w:p>
          <w:p w14:paraId="6B81C536" w14:textId="0C793645" w:rsidR="000259EF" w:rsidRPr="006F43BE" w:rsidRDefault="000259EF" w:rsidP="006F43BE">
            <w:pPr>
              <w:jc w:val="both"/>
              <w:rPr>
                <w:rFonts w:ascii="Times New Roman" w:hAnsi="Times New Roman"/>
                <w:spacing w:val="-2"/>
                <w:sz w:val="24"/>
                <w:szCs w:val="24"/>
              </w:rPr>
            </w:pPr>
            <w:r w:rsidRPr="006F43BE">
              <w:rPr>
                <w:rFonts w:ascii="Times New Roman" w:hAnsi="Times New Roman"/>
                <w:spacing w:val="-2"/>
                <w:sz w:val="24"/>
                <w:szCs w:val="24"/>
              </w:rPr>
              <w:t>- Bộ Khoa học và công nghệ</w:t>
            </w:r>
            <w:r w:rsidR="006F43BE" w:rsidRPr="006F43BE">
              <w:rPr>
                <w:rFonts w:ascii="Times New Roman" w:hAnsi="Times New Roman"/>
                <w:spacing w:val="-2"/>
                <w:sz w:val="24"/>
                <w:szCs w:val="24"/>
              </w:rPr>
              <w:t>.</w:t>
            </w:r>
          </w:p>
        </w:tc>
        <w:tc>
          <w:tcPr>
            <w:tcW w:w="5103" w:type="dxa"/>
          </w:tcPr>
          <w:p w14:paraId="6C77A49F" w14:textId="4E4ECB0E" w:rsidR="000259EF" w:rsidRPr="00431A6C" w:rsidRDefault="000259EF" w:rsidP="000259EF">
            <w:pPr>
              <w:jc w:val="both"/>
              <w:rPr>
                <w:rFonts w:ascii="Times New Roman" w:hAnsi="Times New Roman"/>
                <w:b/>
                <w:sz w:val="24"/>
                <w:szCs w:val="24"/>
              </w:rPr>
            </w:pPr>
            <w:r w:rsidRPr="00431A6C">
              <w:rPr>
                <w:sz w:val="24"/>
                <w:szCs w:val="24"/>
              </w:rPr>
              <w:t xml:space="preserve">(i) </w:t>
            </w:r>
            <w:r w:rsidRPr="00431A6C">
              <w:rPr>
                <w:rFonts w:ascii="Times New Roman" w:hAnsi="Times New Roman"/>
                <w:sz w:val="24"/>
                <w:szCs w:val="24"/>
              </w:rPr>
              <w:t xml:space="preserve">Về các chế độ chính sách tại Điều 11, Điều 12, Điều 14 của dự thảo Nghị định, đề nghị căn cứ quy định tại Điều 65, Điều 66 của Luật CNQP, AN và ĐVCN năm 2024 rà soát các quy định đối với người lao động trong cơ sở công nghiệp quốc phòng nòng cốt, cơ sở công nghiệp an ninh nòng cốt bảo đảm phù hợp với quy định của pháp luật hiện hành, tương quan chung về tiền lương, phụ cấp đối với lực lượng vũ trang, tránh phát sinh bất hợp lý giữa các lực lượng. </w:t>
            </w:r>
            <w:r w:rsidRPr="00431A6C">
              <w:rPr>
                <w:rFonts w:ascii="Times New Roman" w:hAnsi="Times New Roman"/>
                <w:b/>
                <w:i/>
                <w:sz w:val="24"/>
                <w:szCs w:val="24"/>
              </w:rPr>
              <w:t>(Bộ Nội vụ)</w:t>
            </w:r>
          </w:p>
        </w:tc>
        <w:tc>
          <w:tcPr>
            <w:tcW w:w="5888" w:type="dxa"/>
          </w:tcPr>
          <w:p w14:paraId="44F35947" w14:textId="3223D011" w:rsidR="000259EF" w:rsidRPr="00431A6C" w:rsidRDefault="000259EF" w:rsidP="000259EF">
            <w:pPr>
              <w:jc w:val="both"/>
              <w:rPr>
                <w:rFonts w:ascii="Times New Roman" w:hAnsi="Times New Roman"/>
                <w:sz w:val="24"/>
                <w:szCs w:val="24"/>
              </w:rPr>
            </w:pPr>
            <w:r w:rsidRPr="00431A6C">
              <w:rPr>
                <w:rFonts w:ascii="Times New Roman" w:hAnsi="Times New Roman"/>
                <w:sz w:val="24"/>
                <w:szCs w:val="24"/>
              </w:rPr>
              <w:t xml:space="preserve">* Vấn đề này, cơ quan chủ trì soạn thảo tiếp thu và hoàn thiện vào dự thảo Nghị định, đã giải thích tại Điều 11 ở trên </w:t>
            </w:r>
          </w:p>
        </w:tc>
      </w:tr>
      <w:tr w:rsidR="00431A6C" w:rsidRPr="00431A6C" w14:paraId="756AF24C" w14:textId="77777777" w:rsidTr="00B70BF4">
        <w:tc>
          <w:tcPr>
            <w:tcW w:w="1696" w:type="dxa"/>
            <w:vMerge/>
          </w:tcPr>
          <w:p w14:paraId="63B25DFB" w14:textId="77777777" w:rsidR="000259EF" w:rsidRPr="00431A6C" w:rsidRDefault="000259EF" w:rsidP="000259EF">
            <w:pPr>
              <w:jc w:val="both"/>
              <w:rPr>
                <w:rFonts w:ascii="Times New Roman" w:hAnsi="Times New Roman"/>
                <w:sz w:val="24"/>
                <w:szCs w:val="24"/>
              </w:rPr>
            </w:pPr>
          </w:p>
        </w:tc>
        <w:tc>
          <w:tcPr>
            <w:tcW w:w="2983" w:type="dxa"/>
            <w:vMerge/>
          </w:tcPr>
          <w:p w14:paraId="4CCC6004" w14:textId="77777777" w:rsidR="000259EF" w:rsidRPr="00431A6C" w:rsidRDefault="000259EF" w:rsidP="000259EF">
            <w:pPr>
              <w:rPr>
                <w:rFonts w:ascii="Times New Roman" w:hAnsi="Times New Roman"/>
                <w:sz w:val="24"/>
                <w:szCs w:val="24"/>
              </w:rPr>
            </w:pPr>
          </w:p>
        </w:tc>
        <w:tc>
          <w:tcPr>
            <w:tcW w:w="5103" w:type="dxa"/>
          </w:tcPr>
          <w:p w14:paraId="04017698" w14:textId="77777777" w:rsidR="000259EF" w:rsidRPr="00431A6C" w:rsidRDefault="000259EF" w:rsidP="000259EF">
            <w:pPr>
              <w:ind w:firstLine="284"/>
              <w:jc w:val="both"/>
              <w:rPr>
                <w:rFonts w:ascii="Times New Roman" w:hAnsi="Times New Roman"/>
                <w:b/>
                <w:i/>
                <w:sz w:val="24"/>
                <w:szCs w:val="24"/>
              </w:rPr>
            </w:pPr>
            <w:r w:rsidRPr="00431A6C">
              <w:rPr>
                <w:rFonts w:ascii="Times New Roman" w:hAnsi="Times New Roman"/>
                <w:b/>
                <w:sz w:val="24"/>
                <w:szCs w:val="24"/>
              </w:rPr>
              <w:t xml:space="preserve">(ii) </w:t>
            </w:r>
            <w:r w:rsidRPr="00431A6C">
              <w:rPr>
                <w:rFonts w:ascii="Times New Roman" w:hAnsi="Times New Roman"/>
                <w:sz w:val="24"/>
                <w:szCs w:val="24"/>
              </w:rPr>
              <w:t xml:space="preserve">Về các phụ lục phụ cấp tại Phụ lục I, Phụ lục II, Phụ lục III, đề nghị làm rõ căn cứ đề xuất các loại phụ cấp, các mức phụ cấp này cho phù hợp với quy định của pháp luật hiện hành, bảo đảm tương quan chung đối với các đối tượng trong LLVT, vì theo quy định tại khoản 7, Điều 6 Nghị định 204/2004/NĐ-CP của Chính phủ thì LLVT không thuộc đối tượng áp dụng phụ cấp độc hại, nguy hiểm; đồng thời tại điểm đ khoản 8, Điều 6 Nghị định 204/2004/NĐ-CP của Chính phủ quy định phụ cấp phục vụ quốc phòng, an ninh gồm 02 mức: 30% và 50% mức lương hiện hưởng cộng phụ cấp chức vụ lãnh đạo và phụ cấp thâm niên vượt khung (nếu có), không quy định theo mức lương tối thiểu vùng. </w:t>
            </w:r>
            <w:r w:rsidRPr="00431A6C">
              <w:rPr>
                <w:rFonts w:ascii="Times New Roman" w:hAnsi="Times New Roman"/>
                <w:b/>
                <w:i/>
                <w:sz w:val="24"/>
                <w:szCs w:val="24"/>
              </w:rPr>
              <w:t>(Bộ Nội vụ)</w:t>
            </w:r>
          </w:p>
          <w:p w14:paraId="7EAB236C" w14:textId="77777777" w:rsidR="000259EF" w:rsidRPr="00431A6C" w:rsidRDefault="000259EF" w:rsidP="000259EF">
            <w:pPr>
              <w:ind w:firstLine="284"/>
              <w:jc w:val="both"/>
              <w:rPr>
                <w:rFonts w:ascii="Times New Roman" w:hAnsi="Times New Roman"/>
                <w:b/>
                <w:i/>
                <w:sz w:val="24"/>
                <w:szCs w:val="24"/>
              </w:rPr>
            </w:pPr>
          </w:p>
          <w:p w14:paraId="578C60A1" w14:textId="067AE936" w:rsidR="000259EF" w:rsidRPr="00431A6C" w:rsidRDefault="000259EF" w:rsidP="000259EF">
            <w:pPr>
              <w:ind w:firstLine="284"/>
              <w:jc w:val="both"/>
              <w:rPr>
                <w:rFonts w:ascii="Times New Roman" w:hAnsi="Times New Roman"/>
                <w:b/>
                <w:sz w:val="24"/>
                <w:szCs w:val="24"/>
              </w:rPr>
            </w:pPr>
            <w:r w:rsidRPr="00431A6C">
              <w:rPr>
                <w:rFonts w:ascii="Times New Roman" w:hAnsi="Times New Roman"/>
                <w:b/>
                <w:sz w:val="24"/>
                <w:szCs w:val="24"/>
              </w:rPr>
              <w:t xml:space="preserve">(iii) </w:t>
            </w:r>
            <w:r w:rsidRPr="00431A6C">
              <w:rPr>
                <w:rFonts w:ascii="Times New Roman" w:hAnsi="Times New Roman"/>
                <w:sz w:val="24"/>
                <w:szCs w:val="24"/>
              </w:rPr>
              <w:t xml:space="preserve">Chủ trương của Đảng và Nhà nước là xây dựng bảng lương mới theo vị trí việc làm và đang trong quá trình triển khai thực hiện. Ngoài ra, chủ trương này còn dự kiến xóa bỏ các loại hình phụ cấp hiện có. Theo đó, đề nghị nghiên cứu, đề xuất loại hình ưu đãi phù hợp đối với người lao động để tránh phải điều chỉnh khi bảng lương mới được ban hành. </w:t>
            </w:r>
            <w:r w:rsidRPr="00431A6C">
              <w:rPr>
                <w:rFonts w:ascii="Times New Roman" w:hAnsi="Times New Roman"/>
                <w:b/>
                <w:i/>
                <w:sz w:val="24"/>
                <w:szCs w:val="24"/>
              </w:rPr>
              <w:t>(Bộ Khoa học và công nghệ)</w:t>
            </w:r>
          </w:p>
        </w:tc>
        <w:tc>
          <w:tcPr>
            <w:tcW w:w="5888" w:type="dxa"/>
            <w:vMerge w:val="restart"/>
          </w:tcPr>
          <w:p w14:paraId="31537507" w14:textId="150AC2D0" w:rsidR="000259EF" w:rsidRPr="00431A6C" w:rsidRDefault="000259EF" w:rsidP="000259EF">
            <w:pPr>
              <w:jc w:val="both"/>
              <w:rPr>
                <w:rFonts w:ascii="Times New Roman" w:hAnsi="Times New Roman"/>
                <w:sz w:val="24"/>
                <w:szCs w:val="24"/>
              </w:rPr>
            </w:pPr>
            <w:r w:rsidRPr="00431A6C">
              <w:rPr>
                <w:rFonts w:ascii="Times New Roman" w:hAnsi="Times New Roman"/>
                <w:sz w:val="24"/>
                <w:szCs w:val="24"/>
              </w:rPr>
              <w:t xml:space="preserve">Về ý kiến </w:t>
            </w:r>
            <w:r w:rsidRPr="00431A6C">
              <w:rPr>
                <w:rFonts w:ascii="Times New Roman" w:hAnsi="Times New Roman"/>
                <w:b/>
                <w:bCs/>
                <w:sz w:val="24"/>
                <w:szCs w:val="24"/>
              </w:rPr>
              <w:t xml:space="preserve">(ii) </w:t>
            </w:r>
            <w:r w:rsidRPr="00431A6C">
              <w:rPr>
                <w:rFonts w:ascii="Times New Roman" w:hAnsi="Times New Roman"/>
                <w:sz w:val="24"/>
                <w:szCs w:val="24"/>
              </w:rPr>
              <w:t>và</w:t>
            </w:r>
            <w:r w:rsidRPr="00431A6C">
              <w:rPr>
                <w:rFonts w:ascii="Times New Roman" w:hAnsi="Times New Roman"/>
                <w:b/>
                <w:bCs/>
                <w:sz w:val="24"/>
                <w:szCs w:val="24"/>
              </w:rPr>
              <w:t xml:space="preserve"> (iii),</w:t>
            </w:r>
            <w:r w:rsidRPr="00431A6C">
              <w:rPr>
                <w:rFonts w:ascii="Times New Roman" w:hAnsi="Times New Roman"/>
                <w:sz w:val="24"/>
                <w:szCs w:val="24"/>
              </w:rPr>
              <w:t xml:space="preserve"> cơ quan chủ trì soạn thảo giải trình như sau:</w:t>
            </w:r>
          </w:p>
          <w:p w14:paraId="5B4891F0" w14:textId="41DF5F2F" w:rsidR="000259EF" w:rsidRPr="00431A6C" w:rsidRDefault="000259EF" w:rsidP="000259EF">
            <w:pPr>
              <w:jc w:val="both"/>
              <w:rPr>
                <w:rFonts w:ascii="Times New Roman" w:hAnsi="Times New Roman"/>
                <w:sz w:val="24"/>
                <w:szCs w:val="24"/>
              </w:rPr>
            </w:pPr>
            <w:r w:rsidRPr="00431A6C">
              <w:rPr>
                <w:rFonts w:ascii="Times New Roman" w:hAnsi="Times New Roman"/>
                <w:sz w:val="24"/>
                <w:szCs w:val="24"/>
              </w:rPr>
              <w:t>* Về phụ cấp độc hại, nguy hiểm, cơ quan chủ trì soạn thảo tiếp thu, bỏ quy định về phụ cấp này do không phù hợp với quy định tại Nghị định 204/2004/NĐ-CP.</w:t>
            </w:r>
          </w:p>
          <w:p w14:paraId="0A137FD4" w14:textId="2D6C67F7" w:rsidR="000259EF" w:rsidRPr="00431A6C" w:rsidRDefault="000259EF" w:rsidP="000259EF">
            <w:pPr>
              <w:jc w:val="both"/>
              <w:rPr>
                <w:rFonts w:ascii="Times New Roman" w:hAnsi="Times New Roman"/>
                <w:sz w:val="24"/>
                <w:szCs w:val="24"/>
              </w:rPr>
            </w:pPr>
            <w:r w:rsidRPr="00431A6C">
              <w:rPr>
                <w:rFonts w:ascii="Times New Roman" w:hAnsi="Times New Roman"/>
                <w:sz w:val="24"/>
                <w:szCs w:val="24"/>
              </w:rPr>
              <w:t xml:space="preserve"> * Về phụ cấp đặc thù:</w:t>
            </w:r>
          </w:p>
          <w:p w14:paraId="291BA11D" w14:textId="77777777" w:rsidR="000259EF" w:rsidRPr="00431A6C" w:rsidRDefault="000259EF" w:rsidP="000259EF">
            <w:pPr>
              <w:jc w:val="both"/>
              <w:rPr>
                <w:rFonts w:ascii="Times New Roman" w:hAnsi="Times New Roman"/>
                <w:i/>
                <w:iCs/>
                <w:sz w:val="24"/>
                <w:szCs w:val="24"/>
              </w:rPr>
            </w:pPr>
            <w:r w:rsidRPr="00431A6C">
              <w:rPr>
                <w:rFonts w:ascii="Times New Roman" w:hAnsi="Times New Roman"/>
                <w:i/>
                <w:iCs/>
                <w:sz w:val="24"/>
                <w:szCs w:val="24"/>
              </w:rPr>
              <w:t xml:space="preserve">      Căn cứ đề xuất phụ cấp:</w:t>
            </w:r>
          </w:p>
          <w:p w14:paraId="240098BF" w14:textId="77777777" w:rsidR="000259EF" w:rsidRPr="00431A6C" w:rsidRDefault="000259EF" w:rsidP="000259EF">
            <w:pPr>
              <w:pStyle w:val="ListParagraph"/>
              <w:ind w:left="33"/>
              <w:jc w:val="both"/>
              <w:rPr>
                <w:rFonts w:ascii="Times New Roman" w:hAnsi="Times New Roman"/>
                <w:sz w:val="24"/>
                <w:szCs w:val="24"/>
              </w:rPr>
            </w:pPr>
            <w:r w:rsidRPr="00431A6C">
              <w:rPr>
                <w:rFonts w:ascii="Times New Roman" w:hAnsi="Times New Roman"/>
                <w:sz w:val="24"/>
                <w:szCs w:val="24"/>
              </w:rPr>
              <w:t xml:space="preserve">     Hiện nay, một số ngành trong và ngoài Quân đội, Công an đều đang được hưởng phụ cấp đặc thù có căn cứ xây dựng là Nghị định 204/2004/NĐ-CP ngày 14/12/2004. Đối với lực lượng Quân đội, Công an, Cơ yếu,  các loại phụ cấp đặc thù được quy định tại 03 Nghị định của Chính phủ, 16 Quyết định của Thủ trướng Chính phủ, 09 Thông tư liên tịch. Ví dụ: phụ cấp đặc thù quân sự theo Quyết định 15/2009/QĐ-TTg của Thủ tướng Chính phủ; Phụ cấp đặc thù đối với lực lượng tàu ngầm chiến dịch thuộc Quân chủng Hải quân theo Quyết định 41/2010/QĐ-TTg của Thủ tướng Chính phủ; Phụ cấp đặc thù đối với công chức, viên chức, người lao động trong cơ sở y tế công lập và chế độ phòng chống dịch theo Quyết định 73/2011/QĐ-TTg của Thủ tướng Chính phủ; Phụ cấp đặc thù đối với cán bộ, chiến sĩ trong Công an nhân dân theo Quyết định 50/2015/QĐ-TTg của Thủ trướng Chính phủ; Phụ cấp đặc thù ngành công nghiệp quốc phòng được quy định tại mục Vũ khí đạn dược thuộc Quyết định 15/2009/QĐ-TTg về phụ cấp đặc thù quân sự. Tuy nhiên có một số hạn chế sau:</w:t>
            </w:r>
          </w:p>
          <w:p w14:paraId="45F0AE9A" w14:textId="7E7B7DE6" w:rsidR="000259EF" w:rsidRPr="00431A6C" w:rsidRDefault="000259EF" w:rsidP="000259EF">
            <w:pPr>
              <w:jc w:val="both"/>
              <w:rPr>
                <w:rFonts w:ascii="Times New Roman" w:hAnsi="Times New Roman"/>
                <w:sz w:val="24"/>
                <w:szCs w:val="24"/>
              </w:rPr>
            </w:pPr>
            <w:r w:rsidRPr="00431A6C">
              <w:rPr>
                <w:rFonts w:ascii="Times New Roman" w:hAnsi="Times New Roman"/>
                <w:sz w:val="24"/>
                <w:szCs w:val="24"/>
              </w:rPr>
              <w:t xml:space="preserve">       - Hạn chế về đối tượng hưởng: Quyết định 15/2009/QĐ-TTg quy định chỉ quân nhân được hưởng phụ cấp đặc thù. Đối tượng tham gia công nghiệp quốc phòng  tại các cơ sở công nghiệp quốc phòng nòng cốt bao gồm: sĩ quan, quân nhân chuyên nghiệp, công nhân và viên chức quốc phòng, lao động hợp đồng. Như vậy, những đối tượng công nhân, viên chức quốc phòng, lao động hợp đồng đảm nhận công việc như quân nhân không được hưởng phụ cấp.</w:t>
            </w:r>
          </w:p>
          <w:p w14:paraId="3D673445" w14:textId="3D5A8976" w:rsidR="000259EF" w:rsidRPr="00431A6C" w:rsidRDefault="000259EF" w:rsidP="000259EF">
            <w:pPr>
              <w:jc w:val="both"/>
              <w:rPr>
                <w:rFonts w:ascii="Times New Roman" w:hAnsi="Times New Roman"/>
                <w:sz w:val="24"/>
                <w:szCs w:val="24"/>
              </w:rPr>
            </w:pPr>
            <w:r w:rsidRPr="00431A6C">
              <w:rPr>
                <w:rFonts w:ascii="Times New Roman" w:hAnsi="Times New Roman"/>
                <w:sz w:val="24"/>
                <w:szCs w:val="24"/>
              </w:rPr>
              <w:t xml:space="preserve">        - Danh mục công việc ngành vũ khí đạn dược hưởng phụ cấp đặc thù quân sự hẹp so sánh với danh mục công việc đặc thù của người lao động trực tiếp tham gia sản xuất quốc phòng trong cơ sở công nghiệp quốc phòng nòng cốt quy quy định tại Thông tư 222/2013/TTLT-BQP-BNV-BTC hướng dẫn Pháp lệnh Công nghiệp quốc phòng.</w:t>
            </w:r>
          </w:p>
          <w:p w14:paraId="3B4D0B3E" w14:textId="6DF22B7E" w:rsidR="000259EF" w:rsidRPr="00431A6C" w:rsidRDefault="000259EF" w:rsidP="000259EF">
            <w:pPr>
              <w:jc w:val="both"/>
              <w:rPr>
                <w:rFonts w:ascii="Times New Roman" w:hAnsi="Times New Roman"/>
                <w:sz w:val="24"/>
                <w:szCs w:val="24"/>
              </w:rPr>
            </w:pPr>
            <w:r w:rsidRPr="00431A6C">
              <w:rPr>
                <w:rFonts w:ascii="Times New Roman" w:hAnsi="Times New Roman"/>
                <w:sz w:val="24"/>
                <w:szCs w:val="24"/>
              </w:rPr>
              <w:t xml:space="preserve">       - Các ngành được hưởng phụ cấp đặc thù quân sự khác theo Quyết định 15/2009/QĐ-TTg chủ yếu phục vụ sẵn sàng chiến đấu, có đối tượng là các đơn vị chiến đấu thuộc khối dự toán. Riêng ngành Vũ khí đạn dược là ngành sản xuất có đối tượng là đơn vị nghiên cứu, sản xuất thuộc cả khối dự toán và hạch toán, khác với phần lớn các đơn vị thuộc đối tượng của Quyết định 15/2009/QĐ-TTg.</w:t>
            </w:r>
          </w:p>
          <w:p w14:paraId="15B50AA4" w14:textId="1D0FFE30" w:rsidR="000259EF" w:rsidRPr="00431A6C" w:rsidRDefault="000259EF" w:rsidP="000259EF">
            <w:pPr>
              <w:jc w:val="both"/>
              <w:rPr>
                <w:rFonts w:ascii="Times New Roman" w:hAnsi="Times New Roman"/>
                <w:sz w:val="24"/>
                <w:szCs w:val="24"/>
              </w:rPr>
            </w:pPr>
            <w:r w:rsidRPr="00431A6C">
              <w:rPr>
                <w:rFonts w:ascii="Times New Roman" w:hAnsi="Times New Roman"/>
                <w:b/>
                <w:bCs/>
                <w:i/>
                <w:iCs/>
                <w:sz w:val="24"/>
                <w:szCs w:val="24"/>
              </w:rPr>
              <w:t xml:space="preserve">      Vì vậy:</w:t>
            </w:r>
            <w:r w:rsidRPr="00431A6C">
              <w:rPr>
                <w:rFonts w:ascii="Times New Roman" w:hAnsi="Times New Roman"/>
                <w:sz w:val="24"/>
                <w:szCs w:val="24"/>
              </w:rPr>
              <w:t xml:space="preserve"> cần thiết có một chế độ phụ cấp đặc thù đối với khối nghiên cứu, sản xuất các sản phẩm quốc phòng, an ninh khắc phục được hạn chế của phụ cấp đặc thù quân sự, được xây dựng với kết cấu giống các loại phụ cấp đặc thù khác (những phụ cấp có cơ sở xây dựng là Nghị định 204/2004/NĐ-CP ngày 14/12/2004). Trong đó, nội dung thay đổi so với phụ cấp đặc thù quân sự như sau:</w:t>
            </w:r>
          </w:p>
          <w:p w14:paraId="5D65E322" w14:textId="621663EF" w:rsidR="000259EF" w:rsidRPr="00431A6C" w:rsidRDefault="000259EF" w:rsidP="000259EF">
            <w:pPr>
              <w:jc w:val="both"/>
              <w:rPr>
                <w:rFonts w:ascii="Times New Roman" w:hAnsi="Times New Roman"/>
                <w:sz w:val="24"/>
                <w:szCs w:val="24"/>
              </w:rPr>
            </w:pPr>
            <w:r w:rsidRPr="00431A6C">
              <w:rPr>
                <w:rFonts w:ascii="Times New Roman" w:hAnsi="Times New Roman"/>
                <w:sz w:val="24"/>
                <w:szCs w:val="24"/>
              </w:rPr>
              <w:t xml:space="preserve">      - Mở rộng đối tượng hưởng so với phụ cấp đặc thù quân sự, bổ sung đối tượng công nhân viên chức quốc phòng và lao động hợp đồng bố trí theo dây chuyền định biên để đảm bảo quyền lợi người lao động tham gia sản xuất quốc phòng an ninh.</w:t>
            </w:r>
          </w:p>
          <w:p w14:paraId="28C779FA" w14:textId="2153B48D" w:rsidR="000259EF" w:rsidRPr="00431A6C" w:rsidRDefault="000259EF" w:rsidP="000259EF">
            <w:pPr>
              <w:jc w:val="both"/>
              <w:rPr>
                <w:rFonts w:ascii="Times New Roman" w:hAnsi="Times New Roman"/>
                <w:sz w:val="24"/>
                <w:szCs w:val="24"/>
              </w:rPr>
            </w:pPr>
            <w:r w:rsidRPr="00431A6C">
              <w:rPr>
                <w:rFonts w:ascii="Times New Roman" w:hAnsi="Times New Roman"/>
                <w:sz w:val="24"/>
                <w:szCs w:val="24"/>
              </w:rPr>
              <w:t xml:space="preserve">      -</w:t>
            </w:r>
            <w:r w:rsidRPr="00431A6C">
              <w:rPr>
                <w:sz w:val="24"/>
                <w:szCs w:val="24"/>
              </w:rPr>
              <w:t xml:space="preserve"> </w:t>
            </w:r>
            <w:r w:rsidRPr="00431A6C">
              <w:rPr>
                <w:rFonts w:ascii="Times New Roman" w:hAnsi="Times New Roman"/>
                <w:sz w:val="24"/>
                <w:szCs w:val="24"/>
              </w:rPr>
              <w:t>Mở rộng danh mục nghề, công việc được hưởng phụ cấp đặc thù so với danh mục hưởng của phụ cấp đặc thù quân sự để phù hợp với thực tế sản xuất. Về cơ bản, các ngành nghề được bổ sung đều căn cứ trên danh mục nghề, công việc đặc thù trong cơ sở công nghiệp quốc phòng nòng cốt theo Thông tư  222/2013/TTLT-BQP-BNV-BTC hướng dẫn Pháp lệnh Công nghiệp quốc phòng.</w:t>
            </w:r>
          </w:p>
          <w:p w14:paraId="079F3182" w14:textId="7BFCEF96" w:rsidR="000259EF" w:rsidRPr="00431A6C" w:rsidRDefault="000259EF" w:rsidP="000259EF">
            <w:pPr>
              <w:jc w:val="both"/>
              <w:rPr>
                <w:rFonts w:ascii="Times New Roman" w:hAnsi="Times New Roman"/>
                <w:sz w:val="24"/>
                <w:szCs w:val="24"/>
              </w:rPr>
            </w:pPr>
            <w:r w:rsidRPr="00431A6C">
              <w:rPr>
                <w:rFonts w:ascii="Times New Roman" w:hAnsi="Times New Roman"/>
                <w:sz w:val="24"/>
                <w:szCs w:val="24"/>
              </w:rPr>
              <w:t xml:space="preserve">      - Tăng mức hưởng so với phụ cấp đặc thù quân sự.</w:t>
            </w:r>
          </w:p>
          <w:p w14:paraId="013AF8DC" w14:textId="77777777" w:rsidR="000259EF" w:rsidRPr="00431A6C" w:rsidRDefault="000259EF" w:rsidP="000259EF">
            <w:pPr>
              <w:pStyle w:val="ListParagraph"/>
              <w:ind w:left="33"/>
              <w:jc w:val="both"/>
              <w:rPr>
                <w:rFonts w:ascii="Times New Roman" w:hAnsi="Times New Roman"/>
                <w:b/>
                <w:i/>
                <w:iCs/>
                <w:sz w:val="24"/>
                <w:szCs w:val="24"/>
              </w:rPr>
            </w:pPr>
            <w:r w:rsidRPr="00431A6C">
              <w:rPr>
                <w:rFonts w:ascii="Times New Roman" w:hAnsi="Times New Roman"/>
                <w:b/>
                <w:sz w:val="24"/>
                <w:szCs w:val="24"/>
              </w:rPr>
              <w:t xml:space="preserve">  </w:t>
            </w:r>
            <w:r w:rsidRPr="00431A6C">
              <w:rPr>
                <w:rFonts w:ascii="Times New Roman" w:hAnsi="Times New Roman"/>
                <w:b/>
                <w:i/>
                <w:iCs/>
                <w:sz w:val="24"/>
                <w:szCs w:val="24"/>
              </w:rPr>
              <w:t>Mức hưởng phụ cấp đảm bảo tương quan đối với các đối tượng khác trong LLVT</w:t>
            </w:r>
          </w:p>
          <w:p w14:paraId="4E69BEFA" w14:textId="77777777" w:rsidR="000259EF" w:rsidRPr="00431A6C" w:rsidRDefault="000259EF" w:rsidP="000259EF">
            <w:pPr>
              <w:jc w:val="both"/>
              <w:rPr>
                <w:rFonts w:ascii="Times New Roman" w:hAnsi="Times New Roman"/>
                <w:sz w:val="24"/>
                <w:szCs w:val="24"/>
              </w:rPr>
            </w:pPr>
            <w:r w:rsidRPr="00431A6C">
              <w:rPr>
                <w:rFonts w:ascii="Times New Roman" w:hAnsi="Times New Roman"/>
                <w:sz w:val="24"/>
                <w:szCs w:val="24"/>
              </w:rPr>
              <w:t xml:space="preserve">      Mức hưởng phụ cấp đặc thù mới được thiết kế trên cơ sở các loại phụ cấp đặc thù hiện hành (khác với phụ cấp phục vụ quốc phòng an ninh mức 30%, 50%) và được tính bằng mức hưởng phụ cấp theo tỉ lệ phần trăm nhân với lương cấp hàm, ngạch bậc hiện hưởng cộng với phụ cấp chức vụ lãnh đạo, phụ cấp thâm niên vượt khung (nếu có).</w:t>
            </w:r>
          </w:p>
          <w:p w14:paraId="49D0595C" w14:textId="77777777" w:rsidR="000259EF" w:rsidRPr="00431A6C" w:rsidRDefault="000259EF" w:rsidP="000259EF">
            <w:pPr>
              <w:jc w:val="both"/>
              <w:rPr>
                <w:rFonts w:ascii="Times New Roman" w:hAnsi="Times New Roman"/>
                <w:sz w:val="24"/>
                <w:szCs w:val="24"/>
              </w:rPr>
            </w:pPr>
            <w:r w:rsidRPr="00431A6C">
              <w:rPr>
                <w:rFonts w:ascii="Times New Roman" w:hAnsi="Times New Roman"/>
                <w:sz w:val="24"/>
                <w:szCs w:val="24"/>
              </w:rPr>
              <w:t xml:space="preserve">      Mức hưởng hiện tại theo Quyết định 15/2009/QĐ-TTg: 20%, 15%, 10% lương cấp hàm, ngạch bậc hiện hưởng cộng với phụ cấp chức vụ, phụ cấp thâm niên vượt khung. Mức hưởng đề xuất: 50%; 30%; 25%; 20%; 15% với cách tính tương tự.</w:t>
            </w:r>
          </w:p>
          <w:p w14:paraId="13190CD8" w14:textId="53BC91C5" w:rsidR="000259EF" w:rsidRPr="00431A6C" w:rsidRDefault="000259EF" w:rsidP="000259EF">
            <w:pPr>
              <w:ind w:firstLine="317"/>
              <w:jc w:val="both"/>
              <w:rPr>
                <w:rFonts w:ascii="Times New Roman" w:hAnsi="Times New Roman"/>
                <w:sz w:val="24"/>
                <w:szCs w:val="24"/>
              </w:rPr>
            </w:pPr>
            <w:r w:rsidRPr="00431A6C">
              <w:rPr>
                <w:rFonts w:ascii="Times New Roman" w:hAnsi="Times New Roman"/>
                <w:sz w:val="24"/>
                <w:szCs w:val="24"/>
              </w:rPr>
              <w:t xml:space="preserve">- Bổ sung mức hưởng 50% đối với hoạt động </w:t>
            </w:r>
            <w:r w:rsidRPr="00431A6C">
              <w:rPr>
                <w:rFonts w:ascii="Times New Roman" w:hAnsi="Times New Roman"/>
                <w:spacing w:val="-4"/>
                <w:sz w:val="24"/>
                <w:szCs w:val="24"/>
              </w:rPr>
              <w:t xml:space="preserve">trực tiếp nghiên cứu, thiết kế, chế tạo, chế thử, thí nghiệm, đo kiểm, thử nghiệm, sản xuất, sửa chữa, cải hoán, cải tiến, hiện đại hóa, tăng hạn sử dụng, tiêu hủy các sản phẩm vũ khí trang bị kỹ thuật có ý nghĩa chiến lược và phương tiện kỹ thuật nghiệp vụ đặc biệt. </w:t>
            </w:r>
            <w:r w:rsidRPr="00431A6C">
              <w:rPr>
                <w:rFonts w:ascii="Times New Roman" w:hAnsi="Times New Roman"/>
                <w:b/>
                <w:spacing w:val="-4"/>
                <w:sz w:val="24"/>
                <w:szCs w:val="24"/>
                <w:u w:val="single"/>
              </w:rPr>
              <w:t>Lý do</w:t>
            </w:r>
            <w:r w:rsidRPr="00431A6C">
              <w:rPr>
                <w:rFonts w:ascii="Times New Roman" w:hAnsi="Times New Roman"/>
                <w:spacing w:val="-4"/>
                <w:sz w:val="24"/>
                <w:szCs w:val="24"/>
              </w:rPr>
              <w:t>:</w:t>
            </w:r>
            <w:r w:rsidRPr="00431A6C">
              <w:rPr>
                <w:rFonts w:ascii="Times New Roman" w:hAnsi="Times New Roman"/>
                <w:spacing w:val="-4"/>
                <w:sz w:val="24"/>
                <w:szCs w:val="24"/>
                <w:lang w:val="vi-VN"/>
              </w:rPr>
              <w:t xml:space="preserve"> </w:t>
            </w:r>
            <w:r w:rsidRPr="00431A6C">
              <w:rPr>
                <w:rFonts w:ascii="Times New Roman" w:hAnsi="Times New Roman"/>
                <w:sz w:val="24"/>
                <w:szCs w:val="24"/>
              </w:rPr>
              <w:t xml:space="preserve">yêu cầu trình độ, kỹ năng kinh nghiệm rất cao,  ngoài ra còn bao gồm các sản phẩm gây nổ mạnh (ngư lôi, tên lửa...), có tính chất nguy hiểm. Trong số các </w:t>
            </w:r>
            <w:r w:rsidRPr="00431A6C">
              <w:rPr>
                <w:rFonts w:ascii="Times New Roman" w:hAnsi="Times New Roman"/>
                <w:spacing w:val="-4"/>
                <w:sz w:val="24"/>
                <w:szCs w:val="24"/>
              </w:rPr>
              <w:t>vũ khí trang bị kỹ thuật có ý nghĩa chiến lược</w:t>
            </w:r>
            <w:r w:rsidRPr="00431A6C">
              <w:rPr>
                <w:rFonts w:ascii="Times New Roman" w:hAnsi="Times New Roman"/>
                <w:sz w:val="24"/>
                <w:szCs w:val="24"/>
              </w:rPr>
              <w:t xml:space="preserve"> có tàu ngầm, theo Quyết định 41/2010/QĐ-TTg về phụ cấp đặc thù đối với lực lượng tàu ngầm cấp chiến dịch thuộc Quân chủng Hải quân, phụ cấp cho người làm công tác bảo trì, bảo dưỡng tàu ngầm là 40%. Vậy đối với người nghiên cứu, sản xuất đảm nhận công việc có yêu cầu cao hơn, đề xuất mức hưởng 50% là không cao hơn nhiều.</w:t>
            </w:r>
          </w:p>
          <w:p w14:paraId="1F2345FB" w14:textId="29BBAD0C" w:rsidR="000259EF" w:rsidRPr="00431A6C" w:rsidRDefault="000259EF" w:rsidP="000259EF">
            <w:pPr>
              <w:jc w:val="both"/>
              <w:rPr>
                <w:rFonts w:ascii="Times New Roman" w:hAnsi="Times New Roman" w:cs="Times New Roman"/>
                <w:sz w:val="24"/>
                <w:szCs w:val="24"/>
              </w:rPr>
            </w:pPr>
            <w:r w:rsidRPr="00431A6C">
              <w:rPr>
                <w:rFonts w:ascii="Times New Roman" w:hAnsi="Times New Roman"/>
                <w:sz w:val="24"/>
                <w:szCs w:val="24"/>
              </w:rPr>
              <w:t xml:space="preserve">     - N</w:t>
            </w:r>
            <w:r w:rsidRPr="00431A6C">
              <w:rPr>
                <w:rFonts w:ascii="Times New Roman" w:hAnsi="Times New Roman" w:cs="Times New Roman"/>
                <w:sz w:val="24"/>
                <w:szCs w:val="24"/>
              </w:rPr>
              <w:t xml:space="preserve">âng mức hưởng từ 20% lên 30% đối với người trực tiếp nghiên cứu, thiết kế, chế tạo, chế thử, thí nghiệm, đo kiểm, thử nghiệm, sản xuất, sửa chữa, cải hoán, cải tiến, hiện đại hóa, tăng hạn sử dụng, tiêu hủy thủy lôi, đạn, bom, mìn, lựu đạn, thuốc phóng, thuốc nổ, phụ kiện nổ, hỏa cụ, chất phóng xạ. Thủ kho, bảo quản, bảo dưỡng, bốc xếp, vận chuyển, áp tải, lái xe điều chuyển thủy lôi, đạn, bom, mìn, lựu đạn, thuốc phóng, thuốc nổ, phụ kiện nổ, hỏa cụ, chất phóng xạ, các sản phẩm vũ khí trang bị kỹ thuật có ý nghĩa chiến lược và phương tiện kỹ thuật nghiệp vụ đặc biệt. </w:t>
            </w:r>
            <w:r w:rsidRPr="00431A6C">
              <w:rPr>
                <w:rFonts w:ascii="Times New Roman" w:hAnsi="Times New Roman" w:cs="Times New Roman"/>
                <w:b/>
                <w:sz w:val="24"/>
                <w:szCs w:val="24"/>
                <w:u w:val="single"/>
              </w:rPr>
              <w:t>Lý do:</w:t>
            </w:r>
            <w:r w:rsidRPr="00431A6C">
              <w:rPr>
                <w:rFonts w:ascii="Times New Roman" w:hAnsi="Times New Roman" w:cs="Times New Roman"/>
                <w:sz w:val="24"/>
                <w:szCs w:val="24"/>
              </w:rPr>
              <w:t xml:space="preserve"> nâng mức hưởng để phù hợp với tính chất đặc thù hoạt động tiếp xúc với hóa chất độc hại, thuốc nổ, thuốc phóng, thuốc nhạy nổ, nguy cơ cháy nổ ảnh hưởng tới tính mạng.</w:t>
            </w:r>
          </w:p>
          <w:p w14:paraId="6D6AD0FE" w14:textId="7F7887AB" w:rsidR="000259EF" w:rsidRPr="00431A6C" w:rsidRDefault="000259EF" w:rsidP="000259EF">
            <w:pPr>
              <w:jc w:val="both"/>
              <w:rPr>
                <w:rFonts w:ascii="Times New Roman" w:eastAsia="Times New Roman" w:hAnsi="Times New Roman" w:cs="Arial"/>
                <w:sz w:val="24"/>
                <w:szCs w:val="24"/>
              </w:rPr>
            </w:pPr>
            <w:r w:rsidRPr="00431A6C">
              <w:rPr>
                <w:rFonts w:ascii="Times New Roman" w:hAnsi="Times New Roman" w:cs="Times New Roman"/>
                <w:sz w:val="24"/>
                <w:szCs w:val="24"/>
              </w:rPr>
              <w:t xml:space="preserve"> - Nâng mức hưởng từ 15% lên 25% đối với người </w:t>
            </w:r>
            <w:r w:rsidRPr="00431A6C">
              <w:rPr>
                <w:rFonts w:ascii="Times New Roman" w:hAnsi="Times New Roman"/>
                <w:sz w:val="24"/>
                <w:szCs w:val="24"/>
              </w:rPr>
              <w:t>trực tiếp nghiên cứu, thiết kế, chế tạo, chế thử, thí nghiệm, đo kiểm, thử nghiệm, sản xuất, sửa chữa, cải hoán, cải tiến, hiện đại hóa, tăng hạn sử dụng, tiêu hủy các sản phẩm vũ khí trang bị kỹ thuật, vật tư kỹ thuật, trang bị kỹ thuật phòng chống vũ khí hủy diệt hàng loạt, sản phẩm mật mã, trang thiết bị phục vụ hoạt động cơ yếu</w:t>
            </w:r>
            <w:r w:rsidRPr="00431A6C">
              <w:rPr>
                <w:rFonts w:ascii="Times New Roman" w:hAnsi="Times New Roman"/>
                <w:i/>
                <w:sz w:val="24"/>
                <w:szCs w:val="24"/>
              </w:rPr>
              <w:t xml:space="preserve">. </w:t>
            </w:r>
            <w:r w:rsidRPr="00431A6C">
              <w:rPr>
                <w:rFonts w:ascii="Times New Roman" w:hAnsi="Times New Roman"/>
                <w:b/>
                <w:sz w:val="24"/>
                <w:szCs w:val="24"/>
                <w:u w:val="single"/>
              </w:rPr>
              <w:t>Lý do</w:t>
            </w:r>
            <w:r w:rsidRPr="00431A6C">
              <w:rPr>
                <w:rFonts w:ascii="Times New Roman" w:hAnsi="Times New Roman"/>
                <w:sz w:val="24"/>
                <w:szCs w:val="24"/>
                <w:u w:val="single"/>
              </w:rPr>
              <w:t>:</w:t>
            </w:r>
            <w:r w:rsidRPr="00431A6C">
              <w:rPr>
                <w:rFonts w:ascii="Times New Roman" w:hAnsi="Times New Roman"/>
                <w:sz w:val="24"/>
                <w:szCs w:val="24"/>
              </w:rPr>
              <w:t xml:space="preserve"> nâng mức hưởng để phù hợp với tính chất nhiệm vụ tiếp xúc với hóa chất độc hại, nguy hiểm, chất phóng xạ,</w:t>
            </w:r>
            <w:r w:rsidRPr="00431A6C">
              <w:rPr>
                <w:rFonts w:ascii="Times New Roman" w:eastAsia="Times New Roman" w:hAnsi="Times New Roman" w:cs="Arial"/>
                <w:sz w:val="24"/>
                <w:szCs w:val="24"/>
              </w:rPr>
              <w:t xml:space="preserve"> tiếng ồn lớn, âm thanh chói từ va chạm, chà sát kim loại, các khí thải công nghiệp và bụi kim loại, sóng ngắn, sóng cực ngắn, sóng siêu cao tần…</w:t>
            </w:r>
          </w:p>
          <w:p w14:paraId="045F86BF" w14:textId="5CE87EB0" w:rsidR="000259EF" w:rsidRPr="00431A6C" w:rsidRDefault="000259EF" w:rsidP="000259EF">
            <w:pPr>
              <w:jc w:val="both"/>
              <w:rPr>
                <w:rFonts w:ascii="Times New Roman" w:hAnsi="Times New Roman"/>
                <w:sz w:val="24"/>
                <w:szCs w:val="24"/>
              </w:rPr>
            </w:pPr>
            <w:r w:rsidRPr="00431A6C">
              <w:rPr>
                <w:rFonts w:ascii="Times New Roman" w:hAnsi="Times New Roman"/>
                <w:sz w:val="24"/>
                <w:szCs w:val="24"/>
              </w:rPr>
              <w:t xml:space="preserve">     - Bổ sung mức hưởng 20% đối với người trực tiếp nghiên cứu, thí nghiệm, thử nghiệm, chế thử, sản xuất, sử dụng các loại hóa chất đặc biệt, độc hại, nguy hiểm (gây ngạt, gây mê, chất độc, chất cay). </w:t>
            </w:r>
            <w:r w:rsidRPr="00431A6C">
              <w:rPr>
                <w:rFonts w:ascii="Times New Roman" w:hAnsi="Times New Roman"/>
                <w:spacing w:val="-4"/>
                <w:sz w:val="24"/>
                <w:szCs w:val="24"/>
              </w:rPr>
              <w:t>Trực tiếp nghiên cứu, thí nghiệm, thử nghiệm, chế thử, sản xuất các loại hóa chất chuyên dụng phục vụ sản xuất sản phẩm vũ khí trang bị kỹ thuật, hỏa cụ, vật liệu nổ, thuốc phóng</w:t>
            </w:r>
            <w:r w:rsidRPr="00431A6C">
              <w:rPr>
                <w:rFonts w:ascii="Times New Roman" w:hAnsi="Times New Roman"/>
                <w:bCs/>
                <w:spacing w:val="-4"/>
                <w:sz w:val="24"/>
                <w:szCs w:val="24"/>
              </w:rPr>
              <w:t xml:space="preserve">. </w:t>
            </w:r>
            <w:r w:rsidRPr="00431A6C">
              <w:rPr>
                <w:rFonts w:ascii="Times New Roman" w:hAnsi="Times New Roman"/>
                <w:b/>
                <w:spacing w:val="-4"/>
                <w:sz w:val="24"/>
                <w:szCs w:val="24"/>
                <w:u w:val="single"/>
              </w:rPr>
              <w:t>Lý do</w:t>
            </w:r>
            <w:r w:rsidRPr="00431A6C">
              <w:rPr>
                <w:rFonts w:ascii="Times New Roman" w:hAnsi="Times New Roman"/>
                <w:spacing w:val="-4"/>
                <w:sz w:val="24"/>
                <w:szCs w:val="24"/>
              </w:rPr>
              <w:t>: Bổ sung hưởng để phù hợp với tính chất nhiệm vụ thường xuyên tiếp xúc với hóa chất độc hại, căng thẳng thần kinh, tâm lý, ảnh hướng tới sức khỏe.</w:t>
            </w:r>
          </w:p>
          <w:p w14:paraId="088D6402" w14:textId="36FAE079" w:rsidR="000259EF" w:rsidRPr="00431A6C" w:rsidRDefault="000259EF" w:rsidP="000259EF">
            <w:pPr>
              <w:jc w:val="both"/>
              <w:rPr>
                <w:rFonts w:ascii="Times New Roman" w:hAnsi="Times New Roman"/>
                <w:sz w:val="24"/>
                <w:szCs w:val="24"/>
              </w:rPr>
            </w:pPr>
            <w:r w:rsidRPr="00431A6C">
              <w:rPr>
                <w:rFonts w:ascii="Times New Roman" w:hAnsi="Times New Roman"/>
                <w:sz w:val="24"/>
                <w:szCs w:val="24"/>
              </w:rPr>
              <w:t xml:space="preserve">     - Bổ sung mức hưởng 20% đối với người chế tạo dụng cụ, sửa chữa máy móc, thiết bị, sản xuất hòm hộp bảo quản hoặc làm các nhiệm vụ đảm bảo kỹ thuật khác phục vụ chế thử, sản xuất, sửa chữa các sản phẩm </w:t>
            </w:r>
            <w:r w:rsidRPr="00431A6C">
              <w:rPr>
                <w:rFonts w:ascii="Times New Roman" w:hAnsi="Times New Roman" w:cs="Times New Roman"/>
                <w:sz w:val="24"/>
                <w:szCs w:val="24"/>
              </w:rPr>
              <w:t xml:space="preserve">thủy lôi, đạn, bom, mìn, lựu đạn, thuốc phóng, thuốc nổ, phụ kiện nổ, hỏa cụ, chất phóng xạ, </w:t>
            </w:r>
            <w:r w:rsidRPr="00431A6C">
              <w:rPr>
                <w:rFonts w:ascii="Times New Roman" w:hAnsi="Times New Roman"/>
                <w:sz w:val="24"/>
                <w:szCs w:val="24"/>
              </w:rPr>
              <w:t>các sản phẩm vũ khí trang bị kỹ thuật, vật tư kỹ thuật, trang bị kỹ thuật phòng chống vũ khí hủy diệt hàng loạt, sản phẩm mật mã, trang thiết bị phục vụ hoạt động cơ yếu</w:t>
            </w:r>
            <w:r w:rsidRPr="00431A6C">
              <w:rPr>
                <w:rFonts w:ascii="Times New Roman" w:hAnsi="Times New Roman"/>
                <w:i/>
                <w:sz w:val="24"/>
                <w:szCs w:val="24"/>
              </w:rPr>
              <w:t>,</w:t>
            </w:r>
            <w:r w:rsidRPr="00431A6C">
              <w:rPr>
                <w:rFonts w:ascii="Times New Roman" w:hAnsi="Times New Roman" w:cs="Times New Roman"/>
                <w:sz w:val="24"/>
                <w:szCs w:val="24"/>
              </w:rPr>
              <w:t xml:space="preserve"> vũ khí trang bị kỹ thuật có ý nghĩa chiến lược và phương tiện kỹ thuật nghiệp vụ đặc biệt, các hóa chất (gây ngạt, gây mê, chất cay, chất độc), các hóa chất chuyên dụng. </w:t>
            </w:r>
            <w:r w:rsidRPr="00431A6C">
              <w:rPr>
                <w:rFonts w:ascii="Times New Roman" w:hAnsi="Times New Roman"/>
                <w:sz w:val="24"/>
                <w:szCs w:val="24"/>
              </w:rPr>
              <w:t xml:space="preserve">Trực tiếp vận hành nồi hơi, lò hơi, vận hành khí nén có áp suất cao hơn 0,7 Bar cho các dây chuyền sản xuất các sản phẩm vũ khí trang bị kỹ thuật, thuốc phóng, vật liệu nổ.Thủ kho, bảo quản, bảo dưỡng, bốc xếp, vận chuyển, áp tải, lái xe điều chuyển các sản phẩm vũ khí trang bị kỹ thuật, vật tư kỹ thuật. Thủ kho, bảo quản, bốc xếp, vận chuyển, áp tải, lái xe điều chuyển các loại hóa chất độc hại, nguy hiểm (gây ngạt, gây mê, chất độc, chất cay), các hóa chất chuyên dụng phục vụ sản xuất vũ khí trang bị kỹ thuật, hỏa cụ, vật liệu nổ, thuốc phóng. </w:t>
            </w:r>
            <w:r w:rsidRPr="00431A6C">
              <w:rPr>
                <w:rFonts w:ascii="Times New Roman" w:hAnsi="Times New Roman"/>
                <w:b/>
                <w:sz w:val="24"/>
                <w:szCs w:val="24"/>
                <w:u w:val="single"/>
              </w:rPr>
              <w:t>Lý do:</w:t>
            </w:r>
            <w:r w:rsidRPr="00431A6C">
              <w:rPr>
                <w:rFonts w:ascii="Times New Roman" w:hAnsi="Times New Roman"/>
                <w:sz w:val="24"/>
                <w:szCs w:val="24"/>
              </w:rPr>
              <w:t xml:space="preserve"> Bổ sung để phù hợp với tính chất hoạt động đặc thù thường xuyên tiếp xúc với dầu mỡ, hóa chất độc hại, nhiệt độ cao, tiếng ồn lớn</w:t>
            </w:r>
          </w:p>
          <w:p w14:paraId="3F63DEE6" w14:textId="37E4255F" w:rsidR="000259EF" w:rsidRPr="00431A6C" w:rsidRDefault="000259EF" w:rsidP="000259EF">
            <w:pPr>
              <w:jc w:val="both"/>
              <w:rPr>
                <w:rFonts w:ascii="Times New Roman" w:hAnsi="Times New Roman"/>
                <w:spacing w:val="-4"/>
                <w:sz w:val="24"/>
                <w:szCs w:val="24"/>
              </w:rPr>
            </w:pPr>
            <w:r w:rsidRPr="00431A6C">
              <w:rPr>
                <w:rFonts w:ascii="Times New Roman" w:hAnsi="Times New Roman"/>
                <w:sz w:val="24"/>
                <w:szCs w:val="24"/>
              </w:rPr>
              <w:t xml:space="preserve">     </w:t>
            </w:r>
            <w:r w:rsidRPr="00431A6C">
              <w:rPr>
                <w:rFonts w:ascii="Times New Roman" w:hAnsi="Times New Roman"/>
                <w:spacing w:val="-4"/>
                <w:sz w:val="24"/>
                <w:szCs w:val="24"/>
              </w:rPr>
              <w:t xml:space="preserve">- Nâng mức hưởng từ 10% lên 15% đối với người trực tiếp làm nhiệm vụ bảo vệ, cảnh vệ các kho vũ khí trang bị kỹ thuật, vật tư kỹ thuật, vũ khí trang bị kỹ thuật có ý nghĩa chiến lược, phương tiện kỹ thuật nghiệp vụ đặc biệt, hỏa cụ, thuốc phóng, vật liệu nổ. </w:t>
            </w:r>
            <w:r w:rsidRPr="00431A6C">
              <w:rPr>
                <w:rFonts w:ascii="Times New Roman" w:hAnsi="Times New Roman"/>
                <w:b/>
                <w:bCs/>
                <w:spacing w:val="-4"/>
                <w:sz w:val="24"/>
                <w:szCs w:val="24"/>
                <w:u w:val="single"/>
              </w:rPr>
              <w:t>Lý do:</w:t>
            </w:r>
            <w:r w:rsidRPr="00431A6C">
              <w:rPr>
                <w:rFonts w:ascii="Times New Roman" w:hAnsi="Times New Roman"/>
                <w:spacing w:val="-4"/>
                <w:sz w:val="24"/>
                <w:szCs w:val="24"/>
              </w:rPr>
              <w:t xml:space="preserve"> nâng mức hưởng để phù hợp với tính chất nhiệm vụ bảo đảm an toàn cho các khu vực có nguy cơ cháy nổ, công việc có nguy cơ mất an toàn cao.</w:t>
            </w:r>
          </w:p>
        </w:tc>
      </w:tr>
      <w:tr w:rsidR="00431A6C" w:rsidRPr="00431A6C" w14:paraId="21062D66" w14:textId="77777777" w:rsidTr="00B70BF4">
        <w:tc>
          <w:tcPr>
            <w:tcW w:w="1696" w:type="dxa"/>
            <w:vMerge/>
          </w:tcPr>
          <w:p w14:paraId="029DC692" w14:textId="77777777" w:rsidR="000259EF" w:rsidRPr="00431A6C" w:rsidRDefault="000259EF" w:rsidP="000259EF">
            <w:pPr>
              <w:jc w:val="both"/>
              <w:rPr>
                <w:rFonts w:ascii="Times New Roman" w:hAnsi="Times New Roman"/>
                <w:sz w:val="24"/>
                <w:szCs w:val="24"/>
              </w:rPr>
            </w:pPr>
          </w:p>
        </w:tc>
        <w:tc>
          <w:tcPr>
            <w:tcW w:w="2983" w:type="dxa"/>
            <w:vMerge/>
          </w:tcPr>
          <w:p w14:paraId="79D7758D" w14:textId="77777777" w:rsidR="000259EF" w:rsidRPr="00431A6C" w:rsidRDefault="000259EF" w:rsidP="000259EF">
            <w:pPr>
              <w:rPr>
                <w:rFonts w:ascii="Times New Roman" w:hAnsi="Times New Roman"/>
                <w:sz w:val="24"/>
                <w:szCs w:val="24"/>
              </w:rPr>
            </w:pPr>
          </w:p>
        </w:tc>
        <w:tc>
          <w:tcPr>
            <w:tcW w:w="5103" w:type="dxa"/>
          </w:tcPr>
          <w:p w14:paraId="59C58A00" w14:textId="019A6E96" w:rsidR="000259EF" w:rsidRPr="00431A6C" w:rsidRDefault="000259EF" w:rsidP="000259EF">
            <w:pPr>
              <w:ind w:firstLine="284"/>
              <w:jc w:val="both"/>
              <w:rPr>
                <w:rFonts w:ascii="Times New Roman" w:hAnsi="Times New Roman"/>
                <w:sz w:val="24"/>
                <w:szCs w:val="24"/>
              </w:rPr>
            </w:pPr>
          </w:p>
        </w:tc>
        <w:tc>
          <w:tcPr>
            <w:tcW w:w="5888" w:type="dxa"/>
            <w:vMerge/>
          </w:tcPr>
          <w:p w14:paraId="0A4C0270" w14:textId="77777777" w:rsidR="000259EF" w:rsidRPr="00431A6C" w:rsidRDefault="000259EF" w:rsidP="000259EF">
            <w:pPr>
              <w:jc w:val="both"/>
              <w:rPr>
                <w:rFonts w:ascii="Times New Roman" w:hAnsi="Times New Roman"/>
                <w:sz w:val="24"/>
                <w:szCs w:val="24"/>
              </w:rPr>
            </w:pPr>
          </w:p>
        </w:tc>
      </w:tr>
      <w:tr w:rsidR="00431A6C" w:rsidRPr="00431A6C" w14:paraId="77688E68" w14:textId="77777777" w:rsidTr="00B70BF4">
        <w:tc>
          <w:tcPr>
            <w:tcW w:w="1696" w:type="dxa"/>
          </w:tcPr>
          <w:p w14:paraId="04B9FA24" w14:textId="5FC3181B" w:rsidR="000259EF" w:rsidRPr="00431A6C" w:rsidRDefault="000259EF" w:rsidP="000259EF">
            <w:pPr>
              <w:jc w:val="both"/>
              <w:rPr>
                <w:rFonts w:ascii="Times New Roman" w:hAnsi="Times New Roman"/>
                <w:spacing w:val="-6"/>
                <w:sz w:val="24"/>
                <w:szCs w:val="24"/>
              </w:rPr>
            </w:pPr>
            <w:r w:rsidRPr="00431A6C">
              <w:rPr>
                <w:rFonts w:ascii="Times New Roman" w:hAnsi="Times New Roman"/>
                <w:spacing w:val="-6"/>
                <w:sz w:val="24"/>
                <w:szCs w:val="24"/>
              </w:rPr>
              <w:t>Quy định về thuê chuyên gia, chi trả phụ cấp liên quan đến xác định chịu thuế thu nhập doanh nghiệp (khoản 2 Điều 6) và thuế thu nhập cá nhân (điểm a, khoản 2 Điều 11)</w:t>
            </w:r>
          </w:p>
        </w:tc>
        <w:tc>
          <w:tcPr>
            <w:tcW w:w="2983" w:type="dxa"/>
          </w:tcPr>
          <w:p w14:paraId="6DBDEAC7" w14:textId="4C559085" w:rsidR="000259EF" w:rsidRPr="00431A6C" w:rsidRDefault="000259EF" w:rsidP="000259EF">
            <w:pPr>
              <w:rPr>
                <w:rFonts w:ascii="Times New Roman" w:hAnsi="Times New Roman"/>
                <w:sz w:val="24"/>
                <w:szCs w:val="24"/>
              </w:rPr>
            </w:pPr>
            <w:r w:rsidRPr="00431A6C">
              <w:rPr>
                <w:rFonts w:ascii="Times New Roman" w:hAnsi="Times New Roman"/>
                <w:sz w:val="24"/>
                <w:szCs w:val="24"/>
              </w:rPr>
              <w:t>Bộ Kế hoạch và Đầu tư</w:t>
            </w:r>
            <w:r w:rsidR="006F43BE">
              <w:rPr>
                <w:rFonts w:ascii="Times New Roman" w:hAnsi="Times New Roman"/>
                <w:sz w:val="24"/>
                <w:szCs w:val="24"/>
              </w:rPr>
              <w:t>.</w:t>
            </w:r>
          </w:p>
        </w:tc>
        <w:tc>
          <w:tcPr>
            <w:tcW w:w="5103" w:type="dxa"/>
          </w:tcPr>
          <w:p w14:paraId="5B27073C" w14:textId="1EABFC84" w:rsidR="000259EF" w:rsidRPr="00431A6C" w:rsidRDefault="000259EF" w:rsidP="000259EF">
            <w:pPr>
              <w:ind w:firstLine="284"/>
              <w:jc w:val="both"/>
              <w:rPr>
                <w:rFonts w:ascii="Times New Roman" w:hAnsi="Times New Roman"/>
                <w:b/>
                <w:bCs/>
                <w:i/>
                <w:iCs/>
                <w:sz w:val="24"/>
                <w:szCs w:val="24"/>
              </w:rPr>
            </w:pPr>
            <w:r w:rsidRPr="00431A6C">
              <w:rPr>
                <w:rFonts w:ascii="Times New Roman" w:hAnsi="Times New Roman"/>
                <w:b/>
                <w:sz w:val="24"/>
                <w:szCs w:val="24"/>
              </w:rPr>
              <w:t xml:space="preserve">(i) </w:t>
            </w:r>
            <w:r w:rsidRPr="00431A6C">
              <w:rPr>
                <w:rFonts w:ascii="Times New Roman" w:hAnsi="Times New Roman"/>
                <w:sz w:val="24"/>
                <w:szCs w:val="24"/>
              </w:rPr>
              <w:t xml:space="preserve">Đề nghị nghiên cứu, rà soát đảm bảo phù hợp, thống nhất với quy định của Luật Thuế thu nhập doanh nghiệp và Luật Thuế thu nhập cá nhân </w:t>
            </w:r>
            <w:r w:rsidRPr="00431A6C">
              <w:rPr>
                <w:rFonts w:ascii="Times New Roman" w:hAnsi="Times New Roman"/>
                <w:b/>
                <w:bCs/>
                <w:i/>
                <w:iCs/>
                <w:sz w:val="24"/>
                <w:szCs w:val="24"/>
              </w:rPr>
              <w:t>(Bộ Kế hoạch và Đầu tư)</w:t>
            </w:r>
          </w:p>
          <w:p w14:paraId="29E4C65E" w14:textId="77777777" w:rsidR="000259EF" w:rsidRPr="00431A6C" w:rsidRDefault="000259EF" w:rsidP="000259EF">
            <w:pPr>
              <w:ind w:firstLine="284"/>
              <w:jc w:val="both"/>
              <w:rPr>
                <w:rFonts w:ascii="Times New Roman" w:hAnsi="Times New Roman"/>
                <w:sz w:val="24"/>
                <w:szCs w:val="24"/>
              </w:rPr>
            </w:pPr>
          </w:p>
        </w:tc>
        <w:tc>
          <w:tcPr>
            <w:tcW w:w="5888" w:type="dxa"/>
          </w:tcPr>
          <w:p w14:paraId="13D5D7E4" w14:textId="4E20DA05" w:rsidR="000259EF" w:rsidRPr="00431A6C" w:rsidRDefault="000259EF" w:rsidP="000259EF">
            <w:pPr>
              <w:jc w:val="both"/>
              <w:rPr>
                <w:rFonts w:ascii="Times New Roman" w:hAnsi="Times New Roman"/>
                <w:sz w:val="24"/>
                <w:szCs w:val="24"/>
              </w:rPr>
            </w:pPr>
            <w:r w:rsidRPr="00431A6C">
              <w:rPr>
                <w:rFonts w:ascii="Times New Roman" w:hAnsi="Times New Roman"/>
                <w:sz w:val="24"/>
                <w:szCs w:val="24"/>
              </w:rPr>
              <w:t>* Vấn đề về Thuế thu nhập doanh nghiệp, cơ quan chủ trì soạn thảo giải trình như sau:</w:t>
            </w:r>
          </w:p>
          <w:p w14:paraId="5561713F" w14:textId="77777777" w:rsidR="000259EF" w:rsidRPr="00431A6C" w:rsidRDefault="000259EF" w:rsidP="000259EF">
            <w:pPr>
              <w:jc w:val="both"/>
              <w:rPr>
                <w:rFonts w:ascii="Times New Roman" w:hAnsi="Times New Roman" w:cs="Times New Roman"/>
                <w:sz w:val="24"/>
                <w:szCs w:val="24"/>
              </w:rPr>
            </w:pPr>
            <w:r w:rsidRPr="00431A6C">
              <w:rPr>
                <w:rFonts w:ascii="Times New Roman" w:hAnsi="Times New Roman" w:cs="Times New Roman"/>
                <w:sz w:val="24"/>
                <w:szCs w:val="24"/>
              </w:rPr>
              <w:t>Căn cứ điều 9, Luật thuế Thu nhập doanh nghiệp:</w:t>
            </w:r>
          </w:p>
          <w:p w14:paraId="1642697D" w14:textId="77777777" w:rsidR="000259EF" w:rsidRPr="00431A6C" w:rsidRDefault="000259EF" w:rsidP="000259EF">
            <w:pPr>
              <w:jc w:val="both"/>
              <w:rPr>
                <w:rFonts w:ascii="Times New Roman" w:hAnsi="Times New Roman" w:cs="Times New Roman"/>
                <w:sz w:val="24"/>
                <w:szCs w:val="24"/>
                <w:shd w:val="clear" w:color="auto" w:fill="FFFFFF"/>
              </w:rPr>
            </w:pPr>
            <w:r w:rsidRPr="00431A6C">
              <w:rPr>
                <w:rFonts w:ascii="Times New Roman" w:hAnsi="Times New Roman" w:cs="Times New Roman"/>
                <w:sz w:val="24"/>
                <w:szCs w:val="24"/>
                <w:shd w:val="clear" w:color="auto" w:fill="FFFFFF"/>
              </w:rPr>
              <w:t>“Điều 9. Các khoản chi được trừ và không được trừ khi xác định thu nhập chịu thuế</w:t>
            </w:r>
          </w:p>
          <w:p w14:paraId="0CD58D98" w14:textId="77777777" w:rsidR="000259EF" w:rsidRPr="00431A6C" w:rsidRDefault="000259EF" w:rsidP="000259EF">
            <w:pPr>
              <w:jc w:val="both"/>
              <w:rPr>
                <w:rFonts w:ascii="Times New Roman" w:hAnsi="Times New Roman" w:cs="Times New Roman"/>
                <w:sz w:val="24"/>
                <w:szCs w:val="24"/>
                <w:shd w:val="clear" w:color="auto" w:fill="FFFFFF"/>
              </w:rPr>
            </w:pPr>
            <w:r w:rsidRPr="00431A6C">
              <w:rPr>
                <w:rFonts w:ascii="Times New Roman" w:hAnsi="Times New Roman" w:cs="Times New Roman"/>
                <w:sz w:val="24"/>
                <w:szCs w:val="24"/>
                <w:shd w:val="clear" w:color="auto" w:fill="FFFFFF"/>
              </w:rPr>
              <w:t>1. Trừ các khoản chi quy định tại khoản 2 Điều này, doanh nghiệp được trừ mọi khoản chi khi xác định thu nhập chịu thuế nếu đáp ứng đủ các điều kiện sau đây:</w:t>
            </w:r>
          </w:p>
          <w:p w14:paraId="77A5C7FF" w14:textId="77777777" w:rsidR="000259EF" w:rsidRPr="00431A6C" w:rsidRDefault="000259EF" w:rsidP="000259EF">
            <w:pPr>
              <w:jc w:val="both"/>
              <w:rPr>
                <w:rFonts w:ascii="Times New Roman" w:hAnsi="Times New Roman" w:cs="Times New Roman"/>
                <w:sz w:val="24"/>
                <w:szCs w:val="24"/>
                <w:shd w:val="clear" w:color="auto" w:fill="FFFFFF"/>
              </w:rPr>
            </w:pPr>
            <w:r w:rsidRPr="00431A6C">
              <w:rPr>
                <w:rFonts w:ascii="Times New Roman" w:hAnsi="Times New Roman" w:cs="Times New Roman"/>
                <w:sz w:val="24"/>
                <w:szCs w:val="24"/>
                <w:shd w:val="clear" w:color="auto" w:fill="FFFFFF"/>
              </w:rPr>
              <w:t>a) Khoản chi thực tế phát sinh liên quan đến hoạt động sản xuất, kinh doanh của doanh nghiệp; khoản chi thực hiện nhiệm vụ quốc phòng, an ninh của doanh nghiệp theo quy định của pháp luật;</w:t>
            </w:r>
          </w:p>
          <w:p w14:paraId="2DF6824A" w14:textId="77777777" w:rsidR="000259EF" w:rsidRPr="00431A6C" w:rsidRDefault="000259EF" w:rsidP="000259EF">
            <w:pPr>
              <w:jc w:val="both"/>
              <w:rPr>
                <w:rFonts w:ascii="Times New Roman" w:hAnsi="Times New Roman" w:cs="Times New Roman"/>
                <w:sz w:val="24"/>
                <w:szCs w:val="24"/>
                <w:shd w:val="clear" w:color="auto" w:fill="FFFFFF"/>
              </w:rPr>
            </w:pPr>
            <w:r w:rsidRPr="00431A6C">
              <w:rPr>
                <w:rFonts w:ascii="Times New Roman" w:hAnsi="Times New Roman" w:cs="Times New Roman"/>
                <w:sz w:val="24"/>
                <w:szCs w:val="24"/>
                <w:shd w:val="clear" w:color="auto" w:fill="FFFFFF"/>
              </w:rPr>
              <w:t>b) Khoản chi có đủ hoá đơn, chứng từ theo quy định của pháp luật. Đối với hoá đơn mua hàng hoá, dịch vụ từng lần có giá trị từ hai mươi triệu đồng trở lên phải có chứng từ thanh toán không dùng tiền mặt, trừ các trường hợp không bắt buộc phải có chứng từ thanh toán không dùng tiền mặt theo quy định của pháp luật.</w:t>
            </w:r>
          </w:p>
          <w:p w14:paraId="64F12613" w14:textId="77777777" w:rsidR="000259EF" w:rsidRPr="00431A6C" w:rsidRDefault="000259EF" w:rsidP="000259EF">
            <w:pPr>
              <w:jc w:val="both"/>
              <w:rPr>
                <w:rFonts w:ascii="Times New Roman" w:hAnsi="Times New Roman" w:cs="Times New Roman"/>
                <w:sz w:val="24"/>
                <w:szCs w:val="24"/>
                <w:shd w:val="clear" w:color="auto" w:fill="FFFFFF"/>
              </w:rPr>
            </w:pPr>
            <w:r w:rsidRPr="00431A6C">
              <w:rPr>
                <w:rFonts w:ascii="Times New Roman" w:hAnsi="Times New Roman" w:cs="Times New Roman"/>
                <w:sz w:val="24"/>
                <w:szCs w:val="24"/>
                <w:shd w:val="clear" w:color="auto" w:fill="FFFFFF"/>
              </w:rPr>
              <w:t xml:space="preserve">2. Các khoản chi không được trừ khi xác định thu nhập chịu thuế bao gồm: </w:t>
            </w:r>
          </w:p>
          <w:p w14:paraId="124E94E6" w14:textId="77777777" w:rsidR="000259EF" w:rsidRPr="00431A6C" w:rsidRDefault="000259EF" w:rsidP="000259EF">
            <w:pPr>
              <w:jc w:val="both"/>
              <w:rPr>
                <w:rFonts w:ascii="Times New Roman" w:hAnsi="Times New Roman" w:cs="Times New Roman"/>
                <w:sz w:val="24"/>
                <w:szCs w:val="24"/>
                <w:shd w:val="clear" w:color="auto" w:fill="FFFFFF"/>
              </w:rPr>
            </w:pPr>
            <w:r w:rsidRPr="00431A6C">
              <w:rPr>
                <w:rFonts w:ascii="Times New Roman" w:hAnsi="Times New Roman" w:cs="Times New Roman"/>
                <w:sz w:val="24"/>
                <w:szCs w:val="24"/>
                <w:shd w:val="clear" w:color="auto" w:fill="FFFFFF"/>
              </w:rPr>
              <w:t>…</w:t>
            </w:r>
          </w:p>
          <w:p w14:paraId="4E432CA4" w14:textId="22B7ADFA" w:rsidR="000259EF" w:rsidRPr="00431A6C" w:rsidRDefault="000259EF" w:rsidP="000259EF">
            <w:pPr>
              <w:jc w:val="both"/>
              <w:rPr>
                <w:rFonts w:ascii="Times New Roman" w:hAnsi="Times New Roman" w:cs="Times New Roman"/>
                <w:sz w:val="24"/>
                <w:szCs w:val="24"/>
                <w:shd w:val="clear" w:color="auto" w:fill="FFFFFF"/>
              </w:rPr>
            </w:pPr>
            <w:r w:rsidRPr="00431A6C">
              <w:rPr>
                <w:rFonts w:ascii="Times New Roman" w:hAnsi="Times New Roman" w:cs="Times New Roman"/>
                <w:sz w:val="24"/>
                <w:szCs w:val="24"/>
                <w:shd w:val="clear" w:color="auto" w:fill="FFFFFF"/>
              </w:rPr>
              <w:t>i) Tiền lương, tiền công của chủ doanh nghiệp tư nhân; thù lao trả cho sáng lập viên doanh nghiệp không trực tiếp tham gia điều hành sản xuất, kinh doanh; tiền lương, tiền công, các khoản hạch toán chi khác để chi trả cho người lao động nhưng thực tế không chi trả hoặc không có hóa đơn, chứng từ theo quy định của pháp luật; …”</w:t>
            </w:r>
          </w:p>
          <w:p w14:paraId="02147602" w14:textId="77777777" w:rsidR="000259EF" w:rsidRPr="00431A6C" w:rsidRDefault="000259EF" w:rsidP="000259EF">
            <w:pPr>
              <w:jc w:val="both"/>
              <w:rPr>
                <w:rFonts w:ascii="Times New Roman" w:hAnsi="Times New Roman" w:cs="Times New Roman"/>
                <w:sz w:val="24"/>
                <w:szCs w:val="24"/>
              </w:rPr>
            </w:pPr>
            <w:r w:rsidRPr="00431A6C">
              <w:rPr>
                <w:rFonts w:ascii="Times New Roman" w:hAnsi="Times New Roman" w:cs="Times New Roman"/>
                <w:sz w:val="24"/>
                <w:szCs w:val="24"/>
              </w:rPr>
              <w:t>Như vậy, nội dung tại điểm a khoản 2 Điều 6 là phù hợp với quy định của Luật Thuế thu nhập doanh nghiệp.</w:t>
            </w:r>
          </w:p>
          <w:p w14:paraId="489AD84B" w14:textId="0DC7F6D6" w:rsidR="000259EF" w:rsidRPr="00431A6C" w:rsidRDefault="000259EF" w:rsidP="000259EF">
            <w:pPr>
              <w:jc w:val="both"/>
              <w:rPr>
                <w:rFonts w:ascii="Times New Roman" w:hAnsi="Times New Roman"/>
                <w:spacing w:val="-4"/>
                <w:sz w:val="24"/>
                <w:szCs w:val="24"/>
              </w:rPr>
            </w:pPr>
            <w:r w:rsidRPr="00431A6C">
              <w:rPr>
                <w:rFonts w:ascii="Times New Roman" w:hAnsi="Times New Roman"/>
                <w:spacing w:val="-4"/>
                <w:sz w:val="24"/>
                <w:szCs w:val="24"/>
              </w:rPr>
              <w:t>* Vấn đề về Thuế thu nhập cá nhân, cơ quan chủ trì soạn thảo tiếp thu một phần, hoàn thiện vào dự thảo Nghị định theo hướng hỗ trợ phần thuế thu nhập cá nhân đối với nhà khoa học đầu ngành, phần hỗ trợ này được tính là chi phí hợp lý, hợp lệ đối với doanh nghiệp hoặc dự toán vào nhiệm vụ KHCN và đổi mới sáng tạo, phát triển vũ khí trang bị kỹ thuật có ý nghĩa chiến lược, phương tiện kỹ thuật nghiệp vụ đặc biệt đối với cơ sở CNQP, AN nòng cốt không phải là doanh nghiệp.</w:t>
            </w:r>
          </w:p>
        </w:tc>
      </w:tr>
      <w:tr w:rsidR="00431A6C" w:rsidRPr="00431A6C" w14:paraId="6B901AF7" w14:textId="77777777" w:rsidTr="00B70BF4">
        <w:tc>
          <w:tcPr>
            <w:tcW w:w="1696" w:type="dxa"/>
          </w:tcPr>
          <w:p w14:paraId="7261DFFF" w14:textId="34D25424" w:rsidR="000259EF" w:rsidRPr="00431A6C" w:rsidRDefault="000259EF" w:rsidP="000259EF">
            <w:pPr>
              <w:jc w:val="both"/>
              <w:rPr>
                <w:rFonts w:ascii="Times New Roman" w:hAnsi="Times New Roman"/>
                <w:spacing w:val="-6"/>
                <w:sz w:val="24"/>
                <w:szCs w:val="24"/>
              </w:rPr>
            </w:pPr>
            <w:r w:rsidRPr="00431A6C">
              <w:rPr>
                <w:rFonts w:ascii="Times New Roman" w:hAnsi="Times New Roman"/>
                <w:spacing w:val="-6"/>
                <w:sz w:val="24"/>
                <w:szCs w:val="24"/>
              </w:rPr>
              <w:t>Mục 1, Chương III dự thảo Nghị định quy định về chính sách đối với cơ sở công nghiệp quốc phòng nòng cốt là doanh nghiệp</w:t>
            </w:r>
          </w:p>
        </w:tc>
        <w:tc>
          <w:tcPr>
            <w:tcW w:w="2983" w:type="dxa"/>
          </w:tcPr>
          <w:p w14:paraId="2FDB20D0" w14:textId="69819EB7" w:rsidR="000259EF" w:rsidRPr="00431A6C" w:rsidRDefault="000259EF" w:rsidP="000259EF">
            <w:pPr>
              <w:rPr>
                <w:rFonts w:ascii="Times New Roman" w:hAnsi="Times New Roman"/>
                <w:sz w:val="24"/>
                <w:szCs w:val="24"/>
              </w:rPr>
            </w:pPr>
            <w:r w:rsidRPr="00431A6C">
              <w:rPr>
                <w:rFonts w:ascii="Times New Roman" w:hAnsi="Times New Roman"/>
                <w:sz w:val="24"/>
                <w:szCs w:val="24"/>
              </w:rPr>
              <w:t>Bộ Kế hoạch và Đầu tư</w:t>
            </w:r>
            <w:r w:rsidR="006F43BE">
              <w:rPr>
                <w:rFonts w:ascii="Times New Roman" w:hAnsi="Times New Roman"/>
                <w:sz w:val="24"/>
                <w:szCs w:val="24"/>
              </w:rPr>
              <w:t>.</w:t>
            </w:r>
          </w:p>
        </w:tc>
        <w:tc>
          <w:tcPr>
            <w:tcW w:w="5103" w:type="dxa"/>
          </w:tcPr>
          <w:p w14:paraId="0486AA0D" w14:textId="1727150F" w:rsidR="000259EF" w:rsidRPr="00431A6C" w:rsidRDefault="000259EF" w:rsidP="000259EF">
            <w:pPr>
              <w:ind w:firstLine="284"/>
              <w:jc w:val="both"/>
              <w:rPr>
                <w:rFonts w:ascii="Times New Roman" w:hAnsi="Times New Roman"/>
                <w:b/>
                <w:bCs/>
                <w:i/>
                <w:iCs/>
                <w:sz w:val="24"/>
                <w:szCs w:val="24"/>
              </w:rPr>
            </w:pPr>
            <w:r w:rsidRPr="00431A6C">
              <w:rPr>
                <w:rFonts w:ascii="Times New Roman" w:hAnsi="Times New Roman"/>
                <w:b/>
                <w:sz w:val="24"/>
                <w:szCs w:val="24"/>
              </w:rPr>
              <w:t>(i)</w:t>
            </w:r>
            <w:r w:rsidRPr="00431A6C">
              <w:rPr>
                <w:rFonts w:ascii="Times New Roman" w:hAnsi="Times New Roman"/>
                <w:sz w:val="24"/>
                <w:szCs w:val="24"/>
              </w:rPr>
              <w:t xml:space="preserve"> Theo quy định của Luật Doanh nghiệp và các văn bản hướng dẫn, doanh nghiệp có quyền và trách nhiệm đối với vốn và tài sản của doanh nghiệp, không trực tiếp được bố trí và sử dụng nguồn vốn từ ngân sách nhà nước, do vậy, đề nghị rà soát các quy định tại Mục 1 chương III dự thảo Nghị định để đảm bảo nội dung chính sách được áp dụng đúng đối tượng (cho doanh nghiệp hoặc cơ quan nhà nước). </w:t>
            </w:r>
            <w:r w:rsidRPr="00431A6C">
              <w:rPr>
                <w:rFonts w:ascii="Times New Roman" w:hAnsi="Times New Roman"/>
                <w:b/>
                <w:bCs/>
                <w:i/>
                <w:iCs/>
                <w:sz w:val="24"/>
                <w:szCs w:val="24"/>
              </w:rPr>
              <w:t>(Bộ Kế hoạch và Đầu tư)</w:t>
            </w:r>
          </w:p>
        </w:tc>
        <w:tc>
          <w:tcPr>
            <w:tcW w:w="5888" w:type="dxa"/>
          </w:tcPr>
          <w:p w14:paraId="3D366A12" w14:textId="02B69905" w:rsidR="000259EF" w:rsidRPr="00431A6C" w:rsidRDefault="000259EF" w:rsidP="000259EF">
            <w:pPr>
              <w:jc w:val="both"/>
              <w:rPr>
                <w:rFonts w:ascii="Times New Roman" w:hAnsi="Times New Roman"/>
                <w:sz w:val="24"/>
                <w:szCs w:val="24"/>
              </w:rPr>
            </w:pPr>
            <w:r w:rsidRPr="00431A6C">
              <w:rPr>
                <w:rFonts w:ascii="Times New Roman" w:hAnsi="Times New Roman"/>
                <w:sz w:val="24"/>
                <w:szCs w:val="24"/>
              </w:rPr>
              <w:t>Về ý kiến này, cơ quan chủ trì soạn thảo tiếp thu một phần, giải trình như sau: Mục 1 chương III quy định các chế độ, chính sách đối với người lao động trong cơ sở CNQP, CNAN nòng cốt là doanh nghiệp. Kinh phí chi trả phụ cấp đặc thù được tính vào giá thành sản phẩm; nhà nước hỗ trợ bù lương, phụ cấp đặc thù khi doanh nghiệp không đảm bảo kết quả sản xuất, kinh doanh và các chính sách đối với lao động nữ đang mang thai hoặc nuôi con dưới 36 tháng tuổi.</w:t>
            </w:r>
          </w:p>
        </w:tc>
      </w:tr>
      <w:tr w:rsidR="00431A6C" w:rsidRPr="00431A6C" w14:paraId="70704525" w14:textId="77777777" w:rsidTr="00B70BF4">
        <w:tc>
          <w:tcPr>
            <w:tcW w:w="1696" w:type="dxa"/>
            <w:vMerge w:val="restart"/>
          </w:tcPr>
          <w:p w14:paraId="3DB918E1" w14:textId="02110AB4" w:rsidR="000259EF" w:rsidRPr="00431A6C" w:rsidRDefault="000259EF" w:rsidP="000259EF">
            <w:pPr>
              <w:jc w:val="both"/>
              <w:rPr>
                <w:rFonts w:ascii="Times New Roman" w:hAnsi="Times New Roman"/>
                <w:sz w:val="24"/>
                <w:szCs w:val="24"/>
              </w:rPr>
            </w:pPr>
            <w:r w:rsidRPr="00431A6C">
              <w:rPr>
                <w:rFonts w:ascii="Times New Roman" w:hAnsi="Times New Roman"/>
                <w:sz w:val="24"/>
                <w:szCs w:val="24"/>
              </w:rPr>
              <w:t>Ý kiến khác</w:t>
            </w:r>
          </w:p>
        </w:tc>
        <w:tc>
          <w:tcPr>
            <w:tcW w:w="2983" w:type="dxa"/>
            <w:vMerge w:val="restart"/>
          </w:tcPr>
          <w:p w14:paraId="62D459E1" w14:textId="6D010CDA" w:rsidR="000259EF" w:rsidRPr="00431A6C" w:rsidRDefault="000259EF" w:rsidP="000259EF">
            <w:pPr>
              <w:rPr>
                <w:rFonts w:ascii="Times New Roman" w:hAnsi="Times New Roman"/>
                <w:sz w:val="24"/>
                <w:szCs w:val="24"/>
              </w:rPr>
            </w:pPr>
            <w:r w:rsidRPr="00431A6C">
              <w:rPr>
                <w:rFonts w:ascii="Times New Roman" w:hAnsi="Times New Roman"/>
                <w:sz w:val="24"/>
                <w:szCs w:val="24"/>
              </w:rPr>
              <w:t>- Bộ Tư pháp</w:t>
            </w:r>
            <w:r w:rsidR="006F43BE">
              <w:rPr>
                <w:rFonts w:ascii="Times New Roman" w:hAnsi="Times New Roman"/>
                <w:sz w:val="24"/>
                <w:szCs w:val="24"/>
              </w:rPr>
              <w:t>;</w:t>
            </w:r>
          </w:p>
          <w:p w14:paraId="29ECC7DB" w14:textId="30E1B205" w:rsidR="000259EF" w:rsidRPr="006F43BE" w:rsidRDefault="000259EF" w:rsidP="000259EF">
            <w:pPr>
              <w:rPr>
                <w:rFonts w:ascii="Times New Roman" w:hAnsi="Times New Roman"/>
                <w:spacing w:val="-4"/>
                <w:sz w:val="24"/>
                <w:szCs w:val="24"/>
              </w:rPr>
            </w:pPr>
            <w:r w:rsidRPr="006F43BE">
              <w:rPr>
                <w:rFonts w:ascii="Times New Roman" w:hAnsi="Times New Roman"/>
                <w:spacing w:val="-4"/>
                <w:sz w:val="24"/>
                <w:szCs w:val="24"/>
              </w:rPr>
              <w:t>- Bảo hiểm xã hội Việt Nam</w:t>
            </w:r>
            <w:r w:rsidR="006F43BE" w:rsidRPr="006F43BE">
              <w:rPr>
                <w:rFonts w:ascii="Times New Roman" w:hAnsi="Times New Roman"/>
                <w:spacing w:val="-4"/>
                <w:sz w:val="24"/>
                <w:szCs w:val="24"/>
              </w:rPr>
              <w:t>;</w:t>
            </w:r>
          </w:p>
          <w:p w14:paraId="4F75C362" w14:textId="4E0072A8" w:rsidR="000259EF" w:rsidRPr="00431A6C" w:rsidRDefault="000259EF" w:rsidP="000259EF">
            <w:pPr>
              <w:rPr>
                <w:rFonts w:ascii="Times New Roman" w:hAnsi="Times New Roman"/>
                <w:sz w:val="24"/>
                <w:szCs w:val="24"/>
              </w:rPr>
            </w:pPr>
            <w:r w:rsidRPr="00431A6C">
              <w:rPr>
                <w:rFonts w:ascii="Times New Roman" w:hAnsi="Times New Roman"/>
                <w:sz w:val="24"/>
                <w:szCs w:val="24"/>
              </w:rPr>
              <w:t>- Bộ LĐ-TB-XH</w:t>
            </w:r>
            <w:r w:rsidR="006F43BE">
              <w:rPr>
                <w:rFonts w:ascii="Times New Roman" w:hAnsi="Times New Roman"/>
                <w:sz w:val="24"/>
                <w:szCs w:val="24"/>
              </w:rPr>
              <w:t>;</w:t>
            </w:r>
          </w:p>
          <w:p w14:paraId="5A9A0866" w14:textId="3D21AFD2" w:rsidR="000259EF" w:rsidRPr="00431A6C" w:rsidRDefault="000259EF" w:rsidP="000259EF">
            <w:pPr>
              <w:rPr>
                <w:rFonts w:ascii="Times New Roman" w:hAnsi="Times New Roman"/>
                <w:sz w:val="24"/>
                <w:szCs w:val="24"/>
              </w:rPr>
            </w:pPr>
            <w:r w:rsidRPr="00431A6C">
              <w:rPr>
                <w:rFonts w:ascii="Times New Roman" w:hAnsi="Times New Roman"/>
                <w:sz w:val="24"/>
                <w:szCs w:val="24"/>
              </w:rPr>
              <w:t>- Bộ Công thương</w:t>
            </w:r>
            <w:r w:rsidR="006F43BE">
              <w:rPr>
                <w:rFonts w:ascii="Times New Roman" w:hAnsi="Times New Roman"/>
                <w:sz w:val="24"/>
                <w:szCs w:val="24"/>
              </w:rPr>
              <w:t>;</w:t>
            </w:r>
          </w:p>
          <w:p w14:paraId="5408D56F" w14:textId="16416708" w:rsidR="000259EF" w:rsidRPr="00431A6C" w:rsidRDefault="000259EF" w:rsidP="000259EF">
            <w:pPr>
              <w:rPr>
                <w:rFonts w:ascii="Times New Roman" w:hAnsi="Times New Roman"/>
                <w:sz w:val="24"/>
                <w:szCs w:val="24"/>
              </w:rPr>
            </w:pPr>
            <w:r w:rsidRPr="00431A6C">
              <w:rPr>
                <w:rFonts w:ascii="Times New Roman" w:hAnsi="Times New Roman"/>
                <w:sz w:val="24"/>
                <w:szCs w:val="24"/>
              </w:rPr>
              <w:t>- Bộ Công an</w:t>
            </w:r>
            <w:r w:rsidR="006F43BE">
              <w:rPr>
                <w:rFonts w:ascii="Times New Roman" w:hAnsi="Times New Roman"/>
                <w:sz w:val="24"/>
                <w:szCs w:val="24"/>
              </w:rPr>
              <w:t>;</w:t>
            </w:r>
          </w:p>
          <w:p w14:paraId="00FC4ED4" w14:textId="4A6FC193" w:rsidR="00E22F38" w:rsidRPr="00431A6C" w:rsidRDefault="00E22F38" w:rsidP="000259EF">
            <w:pPr>
              <w:rPr>
                <w:rFonts w:ascii="Times New Roman" w:hAnsi="Times New Roman"/>
                <w:sz w:val="24"/>
                <w:szCs w:val="24"/>
              </w:rPr>
            </w:pPr>
            <w:r w:rsidRPr="00431A6C">
              <w:rPr>
                <w:rFonts w:ascii="Times New Roman" w:hAnsi="Times New Roman"/>
                <w:sz w:val="24"/>
                <w:szCs w:val="24"/>
              </w:rPr>
              <w:t>- Bộ Tài chính</w:t>
            </w:r>
            <w:r w:rsidR="006F43BE">
              <w:rPr>
                <w:rFonts w:ascii="Times New Roman" w:hAnsi="Times New Roman"/>
                <w:sz w:val="24"/>
                <w:szCs w:val="24"/>
              </w:rPr>
              <w:t>.</w:t>
            </w:r>
          </w:p>
        </w:tc>
        <w:tc>
          <w:tcPr>
            <w:tcW w:w="5103" w:type="dxa"/>
          </w:tcPr>
          <w:p w14:paraId="6A68BB62" w14:textId="7844D4A4" w:rsidR="000259EF" w:rsidRPr="00431A6C" w:rsidRDefault="000259EF" w:rsidP="000259EF">
            <w:pPr>
              <w:ind w:firstLine="284"/>
              <w:jc w:val="both"/>
              <w:rPr>
                <w:rFonts w:ascii="Times New Roman" w:hAnsi="Times New Roman"/>
                <w:b/>
                <w:i/>
                <w:spacing w:val="-6"/>
                <w:sz w:val="24"/>
                <w:szCs w:val="24"/>
              </w:rPr>
            </w:pPr>
            <w:r w:rsidRPr="00431A6C">
              <w:rPr>
                <w:rFonts w:ascii="Times New Roman" w:hAnsi="Times New Roman"/>
                <w:b/>
                <w:spacing w:val="-6"/>
                <w:sz w:val="24"/>
                <w:szCs w:val="24"/>
              </w:rPr>
              <w:t>(i)</w:t>
            </w:r>
            <w:r w:rsidRPr="00431A6C">
              <w:rPr>
                <w:rFonts w:ascii="Times New Roman" w:hAnsi="Times New Roman"/>
                <w:spacing w:val="-6"/>
                <w:sz w:val="24"/>
                <w:szCs w:val="24"/>
              </w:rPr>
              <w:t xml:space="preserve"> Đề nghị rà soát và hoàn thiện dự thảo Nghị định về ngôn ngữ, thể thức, kỹ thuật trình bày văn bản theo quy định tại Điều 8 Luật Ban hành VBQPPL năm 2015 (sửa đổi, bổ sung năm 2020) và chương V Nghị định số 34/2016/NĐ-CP ngày 14/5/2016 của Chính phủ (sửa đổi bổ sung bởi các Nghị định số 154/2020/NĐ-CP ngày 31/12/2024 và Nghị định số 59/2024/NĐ-CP ngày 25/5/2024). </w:t>
            </w:r>
            <w:r w:rsidRPr="00431A6C">
              <w:rPr>
                <w:rFonts w:ascii="Times New Roman" w:hAnsi="Times New Roman"/>
                <w:b/>
                <w:i/>
                <w:spacing w:val="-6"/>
                <w:sz w:val="24"/>
                <w:szCs w:val="24"/>
              </w:rPr>
              <w:t>(Bộ Tư pháp)</w:t>
            </w:r>
          </w:p>
        </w:tc>
        <w:tc>
          <w:tcPr>
            <w:tcW w:w="5888" w:type="dxa"/>
          </w:tcPr>
          <w:p w14:paraId="4EE98A6D" w14:textId="2E6DD48A" w:rsidR="000259EF" w:rsidRPr="00431A6C" w:rsidRDefault="000259EF" w:rsidP="000259EF">
            <w:pPr>
              <w:jc w:val="both"/>
              <w:rPr>
                <w:rFonts w:ascii="Times New Roman" w:hAnsi="Times New Roman"/>
                <w:sz w:val="24"/>
                <w:szCs w:val="24"/>
              </w:rPr>
            </w:pPr>
            <w:r w:rsidRPr="00431A6C">
              <w:rPr>
                <w:rFonts w:ascii="Times New Roman" w:hAnsi="Times New Roman"/>
                <w:sz w:val="24"/>
                <w:szCs w:val="24"/>
              </w:rPr>
              <w:t>Vấn đề này, cơ quan chủ trì soạn thảo tiếp thu và hoàn thiện vào dự thảo Nghị định</w:t>
            </w:r>
          </w:p>
        </w:tc>
      </w:tr>
      <w:tr w:rsidR="00431A6C" w:rsidRPr="00431A6C" w14:paraId="686536DE" w14:textId="77777777" w:rsidTr="00B70BF4">
        <w:tc>
          <w:tcPr>
            <w:tcW w:w="1696" w:type="dxa"/>
            <w:vMerge/>
          </w:tcPr>
          <w:p w14:paraId="608F1454" w14:textId="77777777" w:rsidR="000259EF" w:rsidRPr="00431A6C" w:rsidRDefault="000259EF" w:rsidP="000259EF">
            <w:pPr>
              <w:jc w:val="both"/>
              <w:rPr>
                <w:rFonts w:ascii="Times New Roman" w:hAnsi="Times New Roman"/>
                <w:sz w:val="24"/>
                <w:szCs w:val="24"/>
              </w:rPr>
            </w:pPr>
          </w:p>
        </w:tc>
        <w:tc>
          <w:tcPr>
            <w:tcW w:w="2983" w:type="dxa"/>
            <w:vMerge/>
          </w:tcPr>
          <w:p w14:paraId="6C0BC536" w14:textId="77777777" w:rsidR="000259EF" w:rsidRPr="00431A6C" w:rsidRDefault="000259EF" w:rsidP="000259EF">
            <w:pPr>
              <w:rPr>
                <w:rFonts w:ascii="Times New Roman" w:hAnsi="Times New Roman"/>
                <w:sz w:val="24"/>
                <w:szCs w:val="24"/>
              </w:rPr>
            </w:pPr>
          </w:p>
        </w:tc>
        <w:tc>
          <w:tcPr>
            <w:tcW w:w="5103" w:type="dxa"/>
          </w:tcPr>
          <w:p w14:paraId="1A999BA2" w14:textId="6753B68F" w:rsidR="000259EF" w:rsidRPr="00431A6C" w:rsidRDefault="000259EF" w:rsidP="000259EF">
            <w:pPr>
              <w:ind w:firstLine="284"/>
              <w:jc w:val="both"/>
              <w:rPr>
                <w:i/>
                <w:sz w:val="24"/>
                <w:szCs w:val="24"/>
              </w:rPr>
            </w:pPr>
            <w:r w:rsidRPr="00431A6C">
              <w:rPr>
                <w:rFonts w:ascii="Times New Roman" w:hAnsi="Times New Roman"/>
                <w:b/>
                <w:sz w:val="24"/>
                <w:szCs w:val="24"/>
              </w:rPr>
              <w:t>(ii)</w:t>
            </w:r>
            <w:r w:rsidRPr="00431A6C">
              <w:rPr>
                <w:rFonts w:ascii="Times New Roman" w:hAnsi="Times New Roman"/>
                <w:sz w:val="24"/>
                <w:szCs w:val="24"/>
              </w:rPr>
              <w:t xml:space="preserve"> Đề nghị lấy ý kiến đối tượng bị tác động và các Bộ, ngành, cơ quan có liên quan; trong đó cần thực hiện đăng tải công khai hồ sơ dự thảo Nghị định theo quy định tại Điều 90 Luật Ban hành VBQPPL. </w:t>
            </w:r>
            <w:r w:rsidRPr="00431A6C">
              <w:rPr>
                <w:i/>
                <w:sz w:val="24"/>
                <w:szCs w:val="24"/>
              </w:rPr>
              <w:t>(Bộ Tư pháp)</w:t>
            </w:r>
          </w:p>
        </w:tc>
        <w:tc>
          <w:tcPr>
            <w:tcW w:w="5888" w:type="dxa"/>
          </w:tcPr>
          <w:p w14:paraId="11F468CD" w14:textId="507D750A" w:rsidR="000259EF" w:rsidRPr="00431A6C" w:rsidRDefault="000259EF" w:rsidP="000259EF">
            <w:pPr>
              <w:jc w:val="both"/>
              <w:rPr>
                <w:rFonts w:ascii="Times New Roman" w:hAnsi="Times New Roman"/>
                <w:sz w:val="24"/>
                <w:szCs w:val="24"/>
              </w:rPr>
            </w:pPr>
            <w:r w:rsidRPr="00431A6C">
              <w:rPr>
                <w:rFonts w:ascii="Times New Roman" w:hAnsi="Times New Roman"/>
                <w:sz w:val="24"/>
                <w:szCs w:val="24"/>
              </w:rPr>
              <w:t>Vấn đề này, cơ quan chủ trì soạn thảo đã gửi văn bản xin ý kiến các Bộ, ban, ngành, địa phương (công văn số 4674/BQP-CNQP ngày 30/10/2024); gửi xin ý kiến đối tượng bị tác động là các cơ sở CNQP, AN nòng cốt (công văn số 13312/CNQP-CT ngày 04/11/2024); đã đăng tải hồ sơ Nghị định lên cổng Thông tin điện tử của Chính phủ và BQP vào ngày 30/10/2024.</w:t>
            </w:r>
          </w:p>
        </w:tc>
      </w:tr>
      <w:tr w:rsidR="00431A6C" w:rsidRPr="00431A6C" w14:paraId="1A516976" w14:textId="77777777" w:rsidTr="00B70BF4">
        <w:tc>
          <w:tcPr>
            <w:tcW w:w="1696" w:type="dxa"/>
            <w:vMerge/>
          </w:tcPr>
          <w:p w14:paraId="1E199C92" w14:textId="32A4BE61" w:rsidR="000259EF" w:rsidRPr="00431A6C" w:rsidRDefault="000259EF" w:rsidP="000259EF">
            <w:pPr>
              <w:jc w:val="both"/>
              <w:rPr>
                <w:rFonts w:ascii="Times New Roman" w:hAnsi="Times New Roman"/>
                <w:sz w:val="24"/>
                <w:szCs w:val="24"/>
              </w:rPr>
            </w:pPr>
          </w:p>
        </w:tc>
        <w:tc>
          <w:tcPr>
            <w:tcW w:w="2983" w:type="dxa"/>
            <w:vMerge/>
          </w:tcPr>
          <w:p w14:paraId="0A70B147" w14:textId="3941F6C5" w:rsidR="000259EF" w:rsidRPr="00431A6C" w:rsidRDefault="000259EF" w:rsidP="000259EF">
            <w:pPr>
              <w:rPr>
                <w:sz w:val="24"/>
                <w:szCs w:val="24"/>
              </w:rPr>
            </w:pPr>
          </w:p>
        </w:tc>
        <w:tc>
          <w:tcPr>
            <w:tcW w:w="5103" w:type="dxa"/>
          </w:tcPr>
          <w:p w14:paraId="489C4163" w14:textId="77777777" w:rsidR="000259EF" w:rsidRPr="00431A6C" w:rsidRDefault="000259EF" w:rsidP="000259EF">
            <w:pPr>
              <w:ind w:firstLine="284"/>
              <w:jc w:val="both"/>
              <w:rPr>
                <w:i/>
                <w:sz w:val="24"/>
                <w:szCs w:val="24"/>
              </w:rPr>
            </w:pPr>
            <w:r w:rsidRPr="00431A6C">
              <w:rPr>
                <w:sz w:val="24"/>
                <w:szCs w:val="24"/>
              </w:rPr>
              <w:t xml:space="preserve">(iii) </w:t>
            </w:r>
            <w:r w:rsidRPr="00431A6C">
              <w:rPr>
                <w:rFonts w:ascii="Times New Roman" w:hAnsi="Times New Roman"/>
                <w:sz w:val="24"/>
                <w:szCs w:val="24"/>
              </w:rPr>
              <w:t xml:space="preserve">Đề nghị hoàn thiện thành phần hồ sơ gửi Bộ Tư pháp thẩm định dự thảo Nghị định theo quy định tại khoản 2 Điều 92 Luật Ban hành VBQPPL, trong đó, cơ quan chủ trì soạn thảo lưu ý hoàn thiện Tờ trình (mẫu 03 Phụ lục III Nghị định 59/2024/NĐ-CP); Báo cáo rà soát các VBQPPL có liên quan đến dự thảo Nghị định (Mẫu số 13 phụ lục I Nghị định số 59/2024/NĐ-CP); Báo cáo đánh giá tác động chính sách (mẫu số 01 phụ lục III Nghị định 59/2024/NĐ-CP); Bản tổng hợp, giải trình, tiếp thu ý kiến góp ý của các cơ quan, tổ chức, cá nhân; Bản đánh giá thủ tục hành chính trong dự thảo; Báo cáo về lồng ghép vấn đề bình đẳng giới… đảm bảo đúng và đầy đủ cả về thành phần, nội dung và hình thức các tài liệu. </w:t>
            </w:r>
            <w:r w:rsidRPr="00431A6C">
              <w:rPr>
                <w:rFonts w:ascii="Times New Roman" w:hAnsi="Times New Roman"/>
                <w:i/>
                <w:sz w:val="24"/>
                <w:szCs w:val="24"/>
              </w:rPr>
              <w:t>(</w:t>
            </w:r>
            <w:r w:rsidRPr="00431A6C">
              <w:rPr>
                <w:i/>
                <w:sz w:val="24"/>
                <w:szCs w:val="24"/>
              </w:rPr>
              <w:t>Bộ Tư pháp)</w:t>
            </w:r>
          </w:p>
          <w:p w14:paraId="2C1C9197" w14:textId="1D3DC5F1" w:rsidR="000259EF" w:rsidRPr="00431A6C" w:rsidRDefault="000259EF" w:rsidP="000259EF">
            <w:pPr>
              <w:ind w:firstLine="284"/>
              <w:jc w:val="both"/>
              <w:rPr>
                <w:rFonts w:ascii="Times New Roman" w:hAnsi="Times New Roman"/>
                <w:b/>
                <w:i/>
                <w:spacing w:val="-6"/>
                <w:sz w:val="24"/>
                <w:szCs w:val="24"/>
              </w:rPr>
            </w:pPr>
            <w:r w:rsidRPr="00431A6C">
              <w:rPr>
                <w:rFonts w:ascii="Times New Roman" w:hAnsi="Times New Roman"/>
                <w:bCs/>
                <w:iCs/>
                <w:spacing w:val="-6"/>
                <w:sz w:val="24"/>
                <w:szCs w:val="24"/>
              </w:rPr>
              <w:t xml:space="preserve">Đề nghị bổ sung Báo cáo đánh giá tác động chính sách, thủ tục hành chính của dự thảo Nghị định. Thành phần hồ sơ đề nghị thực hiện theo quy định của Luật Ban hành VBQPPL năm 2015 </w:t>
            </w:r>
            <w:r w:rsidRPr="00431A6C">
              <w:rPr>
                <w:rFonts w:ascii="Times New Roman" w:hAnsi="Times New Roman"/>
                <w:b/>
                <w:i/>
                <w:spacing w:val="-6"/>
                <w:sz w:val="24"/>
                <w:szCs w:val="24"/>
              </w:rPr>
              <w:t>(Bộ Công Thương)</w:t>
            </w:r>
          </w:p>
        </w:tc>
        <w:tc>
          <w:tcPr>
            <w:tcW w:w="5888" w:type="dxa"/>
          </w:tcPr>
          <w:p w14:paraId="1656C85E" w14:textId="062DB1B4" w:rsidR="000259EF" w:rsidRPr="00431A6C" w:rsidRDefault="000259EF" w:rsidP="000259EF">
            <w:pPr>
              <w:jc w:val="both"/>
              <w:rPr>
                <w:rFonts w:ascii="Times New Roman" w:hAnsi="Times New Roman"/>
                <w:sz w:val="24"/>
                <w:szCs w:val="24"/>
              </w:rPr>
            </w:pPr>
            <w:r w:rsidRPr="00431A6C">
              <w:rPr>
                <w:rFonts w:ascii="Times New Roman" w:hAnsi="Times New Roman"/>
                <w:sz w:val="24"/>
                <w:szCs w:val="24"/>
              </w:rPr>
              <w:t>Vấn đề này, cơ quan chủ trì soạn thảo tiếp thu và hoàn thiện vào hồ sơ Nghị định</w:t>
            </w:r>
          </w:p>
        </w:tc>
      </w:tr>
      <w:tr w:rsidR="00431A6C" w:rsidRPr="00431A6C" w14:paraId="1E66032B" w14:textId="77777777" w:rsidTr="00B70BF4">
        <w:tc>
          <w:tcPr>
            <w:tcW w:w="1696" w:type="dxa"/>
            <w:vMerge/>
          </w:tcPr>
          <w:p w14:paraId="404786E5" w14:textId="778CB475" w:rsidR="000259EF" w:rsidRPr="00431A6C" w:rsidRDefault="000259EF" w:rsidP="000259EF">
            <w:pPr>
              <w:jc w:val="both"/>
              <w:rPr>
                <w:rFonts w:ascii="Times New Roman" w:hAnsi="Times New Roman"/>
                <w:sz w:val="24"/>
                <w:szCs w:val="24"/>
              </w:rPr>
            </w:pPr>
          </w:p>
        </w:tc>
        <w:tc>
          <w:tcPr>
            <w:tcW w:w="2983" w:type="dxa"/>
            <w:vMerge/>
          </w:tcPr>
          <w:p w14:paraId="39EB4DA0" w14:textId="136A7EBC" w:rsidR="000259EF" w:rsidRPr="00431A6C" w:rsidRDefault="000259EF" w:rsidP="000259EF">
            <w:pPr>
              <w:rPr>
                <w:sz w:val="24"/>
                <w:szCs w:val="24"/>
              </w:rPr>
            </w:pPr>
          </w:p>
        </w:tc>
        <w:tc>
          <w:tcPr>
            <w:tcW w:w="5103" w:type="dxa"/>
          </w:tcPr>
          <w:p w14:paraId="1F023EEA" w14:textId="1736F18D" w:rsidR="000259EF" w:rsidRPr="00431A6C" w:rsidRDefault="000259EF" w:rsidP="000259EF">
            <w:pPr>
              <w:jc w:val="both"/>
              <w:rPr>
                <w:rFonts w:ascii="Times New Roman" w:hAnsi="Times New Roman"/>
                <w:spacing w:val="-4"/>
                <w:sz w:val="24"/>
                <w:szCs w:val="24"/>
              </w:rPr>
            </w:pPr>
            <w:r w:rsidRPr="00431A6C">
              <w:rPr>
                <w:spacing w:val="-4"/>
                <w:sz w:val="24"/>
                <w:szCs w:val="24"/>
              </w:rPr>
              <w:t xml:space="preserve">(iv) </w:t>
            </w:r>
            <w:r w:rsidRPr="00431A6C">
              <w:rPr>
                <w:rFonts w:ascii="Times New Roman" w:hAnsi="Times New Roman"/>
                <w:spacing w:val="-4"/>
                <w:sz w:val="24"/>
                <w:szCs w:val="24"/>
              </w:rPr>
              <w:t xml:space="preserve">Đề nghị có đánh giá toàn diện, cụ thể, dự kiến nguồn lực, điều kiện về tác động của chính sách như: mua thẻ bảo hiểm y tế cho thân nhân, hỗ trợ đóng BHXH, BHYT, hỗ trợ ngoài số lần quy định của pháp luật về BHXH, BHYT đối với lao động nữ trong thời gian mang thai, nuôi con dưới 36 tháng tuổi… để đảm bảo tính khả thi và phù hợp với quy định hiện hành. </w:t>
            </w:r>
            <w:r w:rsidRPr="00431A6C">
              <w:rPr>
                <w:rFonts w:ascii="Times New Roman" w:hAnsi="Times New Roman"/>
                <w:b/>
                <w:i/>
                <w:spacing w:val="-4"/>
                <w:sz w:val="24"/>
                <w:szCs w:val="24"/>
              </w:rPr>
              <w:t>(Bảo hiểm xã hội Việt Nam)</w:t>
            </w:r>
          </w:p>
        </w:tc>
        <w:tc>
          <w:tcPr>
            <w:tcW w:w="5888" w:type="dxa"/>
          </w:tcPr>
          <w:p w14:paraId="787E3FE4" w14:textId="2B70D455" w:rsidR="000259EF" w:rsidRPr="00431A6C" w:rsidRDefault="000259EF" w:rsidP="000259EF">
            <w:pPr>
              <w:jc w:val="both"/>
              <w:rPr>
                <w:rFonts w:ascii="Times New Roman" w:hAnsi="Times New Roman"/>
                <w:sz w:val="24"/>
                <w:szCs w:val="24"/>
              </w:rPr>
            </w:pPr>
            <w:r w:rsidRPr="00431A6C">
              <w:rPr>
                <w:rFonts w:ascii="Times New Roman" w:hAnsi="Times New Roman"/>
                <w:sz w:val="24"/>
                <w:szCs w:val="24"/>
              </w:rPr>
              <w:t>Vấn đề này, cơ quan chủ trì soạn thảo tiếp thu và hoàn thiện vào hồ sơ Nghị định</w:t>
            </w:r>
          </w:p>
        </w:tc>
      </w:tr>
      <w:tr w:rsidR="00431A6C" w:rsidRPr="00431A6C" w14:paraId="09827398" w14:textId="77777777" w:rsidTr="00B70BF4">
        <w:tc>
          <w:tcPr>
            <w:tcW w:w="1696" w:type="dxa"/>
            <w:vMerge/>
          </w:tcPr>
          <w:p w14:paraId="2BBC9EAD" w14:textId="77777777" w:rsidR="000259EF" w:rsidRPr="00431A6C" w:rsidRDefault="000259EF" w:rsidP="000259EF">
            <w:pPr>
              <w:jc w:val="both"/>
              <w:rPr>
                <w:rFonts w:ascii="Times New Roman" w:hAnsi="Times New Roman"/>
                <w:sz w:val="24"/>
                <w:szCs w:val="24"/>
              </w:rPr>
            </w:pPr>
          </w:p>
        </w:tc>
        <w:tc>
          <w:tcPr>
            <w:tcW w:w="2983" w:type="dxa"/>
            <w:vMerge/>
          </w:tcPr>
          <w:p w14:paraId="7E202411" w14:textId="77777777" w:rsidR="000259EF" w:rsidRPr="00431A6C" w:rsidRDefault="000259EF" w:rsidP="000259EF">
            <w:pPr>
              <w:rPr>
                <w:sz w:val="24"/>
                <w:szCs w:val="24"/>
              </w:rPr>
            </w:pPr>
          </w:p>
        </w:tc>
        <w:tc>
          <w:tcPr>
            <w:tcW w:w="5103" w:type="dxa"/>
          </w:tcPr>
          <w:p w14:paraId="32149C7C" w14:textId="0929F32F" w:rsidR="000259EF" w:rsidRPr="00431A6C" w:rsidRDefault="000259EF" w:rsidP="000259EF">
            <w:pPr>
              <w:jc w:val="both"/>
              <w:rPr>
                <w:sz w:val="24"/>
                <w:szCs w:val="24"/>
              </w:rPr>
            </w:pPr>
            <w:r w:rsidRPr="00431A6C">
              <w:rPr>
                <w:rFonts w:ascii="Times New Roman" w:hAnsi="Times New Roman"/>
                <w:b/>
                <w:bCs/>
                <w:sz w:val="24"/>
                <w:szCs w:val="24"/>
              </w:rPr>
              <w:t xml:space="preserve">(v) </w:t>
            </w:r>
            <w:r w:rsidRPr="00431A6C">
              <w:rPr>
                <w:rFonts w:ascii="Times New Roman" w:hAnsi="Times New Roman"/>
                <w:sz w:val="24"/>
                <w:szCs w:val="24"/>
              </w:rPr>
              <w:t xml:space="preserve">Đề nghị kết cấu các nội dung quy định chi tiết trong Nghị định theo thứ tự kết cấu trong Luật CNQP, AN và ĐVCN, những nội dung không được giao hướng dẫn trong Luật thì không đưa vào dự thảo Nghị định. Những nội dung liên quan đến tiền lương, phụ cấp đối với người lao động trong các cơ sở CNQP, AN nòng cốt cần đảm bảo tính thống nhất với chế độ tiền lương hiện hành (theo Nghị định 204/2004/NĐ-CP). Các chế độ tiền lương, phụ cấp bổ sung mới cần giải trình rõ cơ sở đề xuất để bảo đảm tính cân đối chung </w:t>
            </w:r>
            <w:r w:rsidRPr="00431A6C">
              <w:rPr>
                <w:rFonts w:ascii="Times New Roman" w:hAnsi="Times New Roman"/>
                <w:b/>
                <w:bCs/>
                <w:i/>
                <w:iCs/>
                <w:sz w:val="24"/>
                <w:szCs w:val="24"/>
              </w:rPr>
              <w:t>(Bộ LĐ-TB-XH)</w:t>
            </w:r>
          </w:p>
        </w:tc>
        <w:tc>
          <w:tcPr>
            <w:tcW w:w="5888" w:type="dxa"/>
          </w:tcPr>
          <w:p w14:paraId="5BC401B5" w14:textId="004D300C" w:rsidR="000259EF" w:rsidRPr="00431A6C" w:rsidRDefault="000259EF" w:rsidP="000259EF">
            <w:pPr>
              <w:jc w:val="both"/>
              <w:rPr>
                <w:rFonts w:ascii="Times New Roman" w:hAnsi="Times New Roman"/>
                <w:sz w:val="24"/>
                <w:szCs w:val="24"/>
              </w:rPr>
            </w:pPr>
            <w:r w:rsidRPr="00431A6C">
              <w:rPr>
                <w:rFonts w:ascii="Times New Roman" w:hAnsi="Times New Roman"/>
                <w:sz w:val="24"/>
                <w:szCs w:val="24"/>
              </w:rPr>
              <w:t>Vấn đề này, cơ quan chủ trì soạn thảo tiếp thu và hoàn thiện vào dự thảo Nghị định</w:t>
            </w:r>
          </w:p>
        </w:tc>
      </w:tr>
      <w:tr w:rsidR="00431A6C" w:rsidRPr="00431A6C" w14:paraId="4A59889E" w14:textId="77777777" w:rsidTr="00B70BF4">
        <w:tc>
          <w:tcPr>
            <w:tcW w:w="1696" w:type="dxa"/>
            <w:vMerge/>
          </w:tcPr>
          <w:p w14:paraId="4A944D7B" w14:textId="38B8D557" w:rsidR="000259EF" w:rsidRPr="00431A6C" w:rsidRDefault="000259EF" w:rsidP="000259EF">
            <w:pPr>
              <w:jc w:val="both"/>
              <w:rPr>
                <w:rFonts w:ascii="Times New Roman" w:hAnsi="Times New Roman"/>
                <w:sz w:val="24"/>
                <w:szCs w:val="24"/>
              </w:rPr>
            </w:pPr>
          </w:p>
        </w:tc>
        <w:tc>
          <w:tcPr>
            <w:tcW w:w="2983" w:type="dxa"/>
            <w:vMerge/>
          </w:tcPr>
          <w:p w14:paraId="180D2824" w14:textId="46229B9E" w:rsidR="000259EF" w:rsidRPr="00431A6C" w:rsidRDefault="000259EF" w:rsidP="000259EF">
            <w:pPr>
              <w:rPr>
                <w:rFonts w:ascii="Times New Roman" w:hAnsi="Times New Roman"/>
                <w:sz w:val="24"/>
                <w:szCs w:val="24"/>
              </w:rPr>
            </w:pPr>
          </w:p>
        </w:tc>
        <w:tc>
          <w:tcPr>
            <w:tcW w:w="5103" w:type="dxa"/>
          </w:tcPr>
          <w:p w14:paraId="13649672" w14:textId="54D4A5FC" w:rsidR="000259EF" w:rsidRPr="00431A6C" w:rsidRDefault="000259EF" w:rsidP="000259EF">
            <w:pPr>
              <w:jc w:val="both"/>
              <w:rPr>
                <w:rFonts w:ascii="Times New Roman" w:hAnsi="Times New Roman"/>
                <w:b/>
                <w:bCs/>
                <w:i/>
                <w:iCs/>
                <w:sz w:val="24"/>
                <w:szCs w:val="24"/>
              </w:rPr>
            </w:pPr>
            <w:r w:rsidRPr="00431A6C">
              <w:rPr>
                <w:rFonts w:ascii="Times New Roman" w:hAnsi="Times New Roman"/>
                <w:b/>
                <w:bCs/>
                <w:sz w:val="24"/>
                <w:szCs w:val="24"/>
              </w:rPr>
              <w:t>(vi)</w:t>
            </w:r>
            <w:r w:rsidRPr="00431A6C">
              <w:rPr>
                <w:rFonts w:ascii="Times New Roman" w:hAnsi="Times New Roman"/>
                <w:sz w:val="24"/>
                <w:szCs w:val="24"/>
              </w:rPr>
              <w:t xml:space="preserve"> Đề nghị không viện dẫn quy định tại Nghị định về hoạt động khoa học, công nghệ và đổi mới sáng tạo phục vụ CNQP, AN trong dự thảo Nghị định này vì Nghị định về hoạt động khoa học, công nghệ và đổi mới sáng tạo phục vụ CNQP, AN được xác định có nội dung thuộc phạm vi bí mật nhà nước. </w:t>
            </w:r>
            <w:r w:rsidRPr="00431A6C">
              <w:rPr>
                <w:rFonts w:ascii="Times New Roman" w:hAnsi="Times New Roman"/>
                <w:b/>
                <w:bCs/>
                <w:i/>
                <w:iCs/>
                <w:sz w:val="24"/>
                <w:szCs w:val="24"/>
              </w:rPr>
              <w:t>(Bộ Công an)</w:t>
            </w:r>
          </w:p>
        </w:tc>
        <w:tc>
          <w:tcPr>
            <w:tcW w:w="5888" w:type="dxa"/>
          </w:tcPr>
          <w:p w14:paraId="14EC5A86" w14:textId="1A6C41C9" w:rsidR="000259EF" w:rsidRPr="00431A6C" w:rsidRDefault="00E22F38" w:rsidP="00E22F38">
            <w:pPr>
              <w:jc w:val="both"/>
              <w:rPr>
                <w:sz w:val="24"/>
                <w:szCs w:val="24"/>
              </w:rPr>
            </w:pPr>
            <w:r w:rsidRPr="00431A6C">
              <w:rPr>
                <w:rFonts w:ascii="Times New Roman" w:hAnsi="Times New Roman"/>
                <w:sz w:val="24"/>
                <w:szCs w:val="24"/>
              </w:rPr>
              <w:t>Vấn đề này</w:t>
            </w:r>
            <w:r w:rsidR="000259EF" w:rsidRPr="00431A6C">
              <w:rPr>
                <w:rFonts w:ascii="Times New Roman" w:hAnsi="Times New Roman"/>
                <w:sz w:val="24"/>
                <w:szCs w:val="24"/>
              </w:rPr>
              <w:t>, cơ quan chủ trì soạn thảo tiếp thu và hoàn thiện vào dự thảo Nghị định</w:t>
            </w:r>
          </w:p>
        </w:tc>
      </w:tr>
      <w:tr w:rsidR="00431A6C" w:rsidRPr="00431A6C" w14:paraId="12C1B26D" w14:textId="77777777" w:rsidTr="00B70BF4">
        <w:tc>
          <w:tcPr>
            <w:tcW w:w="1696" w:type="dxa"/>
            <w:vMerge/>
          </w:tcPr>
          <w:p w14:paraId="123182D9" w14:textId="77777777" w:rsidR="00E22F38" w:rsidRPr="00431A6C" w:rsidRDefault="00E22F38" w:rsidP="00E22F38">
            <w:pPr>
              <w:jc w:val="both"/>
              <w:rPr>
                <w:rFonts w:ascii="Times New Roman" w:hAnsi="Times New Roman"/>
                <w:sz w:val="24"/>
                <w:szCs w:val="24"/>
              </w:rPr>
            </w:pPr>
          </w:p>
        </w:tc>
        <w:tc>
          <w:tcPr>
            <w:tcW w:w="2983" w:type="dxa"/>
            <w:vMerge/>
          </w:tcPr>
          <w:p w14:paraId="10757F59" w14:textId="77777777" w:rsidR="00E22F38" w:rsidRPr="00431A6C" w:rsidRDefault="00E22F38" w:rsidP="00E22F38">
            <w:pPr>
              <w:rPr>
                <w:rFonts w:ascii="Times New Roman" w:hAnsi="Times New Roman"/>
                <w:sz w:val="24"/>
                <w:szCs w:val="24"/>
              </w:rPr>
            </w:pPr>
          </w:p>
        </w:tc>
        <w:tc>
          <w:tcPr>
            <w:tcW w:w="5103" w:type="dxa"/>
          </w:tcPr>
          <w:p w14:paraId="06A33BDF" w14:textId="4F62E701" w:rsidR="00E22F38" w:rsidRPr="00431A6C" w:rsidRDefault="00E22F38" w:rsidP="00E22F38">
            <w:pPr>
              <w:jc w:val="both"/>
              <w:rPr>
                <w:rFonts w:ascii="Times New Roman" w:hAnsi="Times New Roman"/>
                <w:b/>
                <w:bCs/>
                <w:sz w:val="24"/>
                <w:szCs w:val="24"/>
              </w:rPr>
            </w:pPr>
            <w:r w:rsidRPr="00431A6C">
              <w:rPr>
                <w:rFonts w:ascii="Times New Roman" w:hAnsi="Times New Roman"/>
                <w:b/>
                <w:bCs/>
                <w:sz w:val="24"/>
                <w:szCs w:val="24"/>
              </w:rPr>
              <w:t>(vii)</w:t>
            </w:r>
            <w:r w:rsidRPr="00431A6C">
              <w:rPr>
                <w:rFonts w:ascii="Times New Roman" w:hAnsi="Times New Roman"/>
                <w:sz w:val="24"/>
                <w:szCs w:val="24"/>
              </w:rPr>
              <w:t xml:space="preserve"> Chú ý các nội dung quy định chung cho cả CNQP và CNAN nhưng trong dự thảo Nghị định chỉ thể hiện nội dung về CNQP (khoản 3 Điều 12, Phụ lục I…) </w:t>
            </w:r>
            <w:r w:rsidRPr="00431A6C">
              <w:rPr>
                <w:rFonts w:ascii="Times New Roman" w:hAnsi="Times New Roman"/>
                <w:b/>
                <w:bCs/>
                <w:i/>
                <w:iCs/>
                <w:sz w:val="24"/>
                <w:szCs w:val="24"/>
              </w:rPr>
              <w:t>(Bộ Công an)</w:t>
            </w:r>
          </w:p>
        </w:tc>
        <w:tc>
          <w:tcPr>
            <w:tcW w:w="5888" w:type="dxa"/>
          </w:tcPr>
          <w:p w14:paraId="3F3C98E0" w14:textId="17817378" w:rsidR="00E22F38" w:rsidRPr="00431A6C" w:rsidRDefault="00E22F38" w:rsidP="00E22F38">
            <w:pPr>
              <w:jc w:val="both"/>
              <w:rPr>
                <w:rFonts w:ascii="Times New Roman" w:hAnsi="Times New Roman"/>
                <w:sz w:val="24"/>
                <w:szCs w:val="24"/>
              </w:rPr>
            </w:pPr>
            <w:r w:rsidRPr="00431A6C">
              <w:rPr>
                <w:rFonts w:ascii="Times New Roman" w:hAnsi="Times New Roman"/>
                <w:sz w:val="24"/>
                <w:szCs w:val="24"/>
              </w:rPr>
              <w:t xml:space="preserve">Vấn đề này, cơ quan chủ trì soạn thảo tiếp thu và hoàn thiện vào dự thảo Nghị định </w:t>
            </w:r>
          </w:p>
        </w:tc>
      </w:tr>
      <w:tr w:rsidR="00431A6C" w:rsidRPr="00431A6C" w14:paraId="6B358EB0" w14:textId="77777777" w:rsidTr="00B70BF4">
        <w:tc>
          <w:tcPr>
            <w:tcW w:w="1696" w:type="dxa"/>
            <w:vMerge/>
          </w:tcPr>
          <w:p w14:paraId="22B1C82A" w14:textId="77777777" w:rsidR="00E22F38" w:rsidRPr="00431A6C" w:rsidRDefault="00E22F38" w:rsidP="00E22F38">
            <w:pPr>
              <w:jc w:val="both"/>
              <w:rPr>
                <w:rFonts w:ascii="Times New Roman" w:hAnsi="Times New Roman"/>
                <w:sz w:val="24"/>
                <w:szCs w:val="24"/>
              </w:rPr>
            </w:pPr>
          </w:p>
        </w:tc>
        <w:tc>
          <w:tcPr>
            <w:tcW w:w="2983" w:type="dxa"/>
            <w:vMerge/>
          </w:tcPr>
          <w:p w14:paraId="1958A743" w14:textId="77777777" w:rsidR="00E22F38" w:rsidRPr="00431A6C" w:rsidRDefault="00E22F38" w:rsidP="00E22F38">
            <w:pPr>
              <w:rPr>
                <w:rFonts w:ascii="Times New Roman" w:hAnsi="Times New Roman"/>
                <w:sz w:val="24"/>
                <w:szCs w:val="24"/>
              </w:rPr>
            </w:pPr>
          </w:p>
        </w:tc>
        <w:tc>
          <w:tcPr>
            <w:tcW w:w="5103" w:type="dxa"/>
          </w:tcPr>
          <w:p w14:paraId="79156B0F" w14:textId="5D6E8221" w:rsidR="00E22F38" w:rsidRPr="00431A6C" w:rsidRDefault="00E22F38" w:rsidP="00E22F38">
            <w:pPr>
              <w:jc w:val="both"/>
              <w:rPr>
                <w:rFonts w:ascii="Times New Roman" w:hAnsi="Times New Roman"/>
                <w:b/>
                <w:bCs/>
                <w:sz w:val="24"/>
                <w:szCs w:val="24"/>
              </w:rPr>
            </w:pPr>
            <w:r w:rsidRPr="00431A6C">
              <w:rPr>
                <w:rFonts w:ascii="Times New Roman" w:hAnsi="Times New Roman"/>
                <w:b/>
                <w:bCs/>
                <w:iCs/>
                <w:sz w:val="24"/>
                <w:szCs w:val="24"/>
              </w:rPr>
              <w:t xml:space="preserve">(viii) </w:t>
            </w:r>
            <w:r w:rsidRPr="00431A6C">
              <w:rPr>
                <w:rFonts w:ascii="Times New Roman" w:hAnsi="Times New Roman"/>
                <w:sz w:val="24"/>
                <w:szCs w:val="24"/>
              </w:rPr>
              <w:t>Đề nghị rà soát lại nội dung quy định cho phép tính vào chi phí được trừ khi tính thuế thu nhập doanh nghiệp</w:t>
            </w:r>
            <w:r w:rsidR="00A61026" w:rsidRPr="00431A6C">
              <w:rPr>
                <w:rFonts w:ascii="Times New Roman" w:hAnsi="Times New Roman"/>
                <w:sz w:val="24"/>
                <w:szCs w:val="24"/>
              </w:rPr>
              <w:t xml:space="preserve"> và chi phí được tính là hợp lý, hợp lệ tính vào giá thành sản phẩm.</w:t>
            </w:r>
            <w:r w:rsidRPr="00431A6C">
              <w:rPr>
                <w:rFonts w:ascii="Times New Roman" w:hAnsi="Times New Roman"/>
                <w:sz w:val="24"/>
                <w:szCs w:val="24"/>
              </w:rPr>
              <w:t xml:space="preserve"> </w:t>
            </w:r>
            <w:r w:rsidRPr="00431A6C">
              <w:rPr>
                <w:rFonts w:ascii="Times New Roman" w:hAnsi="Times New Roman"/>
                <w:b/>
                <w:bCs/>
                <w:i/>
                <w:iCs/>
                <w:sz w:val="24"/>
                <w:szCs w:val="24"/>
              </w:rPr>
              <w:t>(Bộ Tài chính)</w:t>
            </w:r>
          </w:p>
        </w:tc>
        <w:tc>
          <w:tcPr>
            <w:tcW w:w="5888" w:type="dxa"/>
          </w:tcPr>
          <w:p w14:paraId="45B927B8" w14:textId="24171B41" w:rsidR="00E22F38" w:rsidRPr="00431A6C" w:rsidRDefault="00E22F38" w:rsidP="00E22F38">
            <w:pPr>
              <w:jc w:val="both"/>
              <w:rPr>
                <w:rFonts w:ascii="Times New Roman" w:hAnsi="Times New Roman"/>
                <w:sz w:val="24"/>
                <w:szCs w:val="24"/>
              </w:rPr>
            </w:pPr>
            <w:r w:rsidRPr="00431A6C">
              <w:rPr>
                <w:rFonts w:ascii="Times New Roman" w:hAnsi="Times New Roman"/>
                <w:sz w:val="24"/>
                <w:szCs w:val="24"/>
              </w:rPr>
              <w:t>Vấn đề này, cơ quan chủ trì soạn thảo tiếp thu và hoàn thiện vào dự thảo Nghị định.</w:t>
            </w:r>
          </w:p>
        </w:tc>
      </w:tr>
      <w:tr w:rsidR="00431A6C" w:rsidRPr="00431A6C" w14:paraId="78AE8658" w14:textId="77777777" w:rsidTr="00B70BF4">
        <w:tc>
          <w:tcPr>
            <w:tcW w:w="1696" w:type="dxa"/>
            <w:vMerge/>
          </w:tcPr>
          <w:p w14:paraId="564750F8" w14:textId="77777777" w:rsidR="000259EF" w:rsidRPr="00431A6C" w:rsidRDefault="000259EF" w:rsidP="000259EF">
            <w:pPr>
              <w:jc w:val="both"/>
              <w:rPr>
                <w:rFonts w:ascii="Times New Roman" w:hAnsi="Times New Roman"/>
                <w:sz w:val="24"/>
                <w:szCs w:val="24"/>
              </w:rPr>
            </w:pPr>
          </w:p>
        </w:tc>
        <w:tc>
          <w:tcPr>
            <w:tcW w:w="2983" w:type="dxa"/>
            <w:vMerge/>
          </w:tcPr>
          <w:p w14:paraId="08FA197B" w14:textId="77777777" w:rsidR="000259EF" w:rsidRPr="00431A6C" w:rsidRDefault="000259EF" w:rsidP="000259EF">
            <w:pPr>
              <w:rPr>
                <w:rFonts w:ascii="Times New Roman" w:hAnsi="Times New Roman"/>
                <w:sz w:val="24"/>
                <w:szCs w:val="24"/>
              </w:rPr>
            </w:pPr>
          </w:p>
        </w:tc>
        <w:tc>
          <w:tcPr>
            <w:tcW w:w="5103" w:type="dxa"/>
          </w:tcPr>
          <w:p w14:paraId="7DB03FEC" w14:textId="37B18BFC" w:rsidR="000259EF" w:rsidRPr="00431A6C" w:rsidRDefault="00E22F38" w:rsidP="000259EF">
            <w:pPr>
              <w:jc w:val="both"/>
              <w:rPr>
                <w:rFonts w:ascii="Times New Roman" w:hAnsi="Times New Roman"/>
                <w:b/>
                <w:bCs/>
                <w:iCs/>
                <w:sz w:val="24"/>
                <w:szCs w:val="24"/>
              </w:rPr>
            </w:pPr>
            <w:r w:rsidRPr="00431A6C">
              <w:rPr>
                <w:rFonts w:ascii="Times New Roman" w:hAnsi="Times New Roman"/>
                <w:b/>
                <w:bCs/>
                <w:iCs/>
                <w:sz w:val="24"/>
                <w:szCs w:val="24"/>
              </w:rPr>
              <w:t xml:space="preserve">(ix) </w:t>
            </w:r>
            <w:r w:rsidRPr="00431A6C">
              <w:rPr>
                <w:rFonts w:ascii="Times New Roman" w:hAnsi="Times New Roman"/>
                <w:sz w:val="24"/>
                <w:szCs w:val="24"/>
              </w:rPr>
              <w:t>Các nội dung liên quan đến bảo hiểm xã hôi, bảo hiểm y tế, đề nghị tổng hợp ý kiến của Bộ Lao động - Thương binh và Xã hội</w:t>
            </w:r>
            <w:r w:rsidRPr="00431A6C">
              <w:rPr>
                <w:rFonts w:ascii="Times New Roman" w:hAnsi="Times New Roman"/>
                <w:b/>
                <w:bCs/>
                <w:iCs/>
                <w:sz w:val="24"/>
                <w:szCs w:val="24"/>
              </w:rPr>
              <w:t xml:space="preserve"> </w:t>
            </w:r>
            <w:r w:rsidRPr="00431A6C">
              <w:rPr>
                <w:rFonts w:ascii="Times New Roman" w:hAnsi="Times New Roman"/>
                <w:b/>
                <w:bCs/>
                <w:i/>
                <w:iCs/>
                <w:sz w:val="24"/>
                <w:szCs w:val="24"/>
              </w:rPr>
              <w:t>(Bộ Tài chính)</w:t>
            </w:r>
          </w:p>
        </w:tc>
        <w:tc>
          <w:tcPr>
            <w:tcW w:w="5888" w:type="dxa"/>
          </w:tcPr>
          <w:p w14:paraId="6D91426F" w14:textId="74C532CD" w:rsidR="000259EF" w:rsidRPr="00431A6C" w:rsidRDefault="00E22F38" w:rsidP="00E22F38">
            <w:pPr>
              <w:jc w:val="both"/>
              <w:rPr>
                <w:sz w:val="24"/>
                <w:szCs w:val="24"/>
              </w:rPr>
            </w:pPr>
            <w:r w:rsidRPr="00431A6C">
              <w:rPr>
                <w:rFonts w:ascii="Times New Roman" w:hAnsi="Times New Roman"/>
                <w:sz w:val="24"/>
                <w:szCs w:val="24"/>
              </w:rPr>
              <w:t>Vấn đề này, cơ quan chủ trì soạn thảo đã tiếp thu các ý kiến của Bộ Lao động - Thương binh và Xã hội</w:t>
            </w:r>
            <w:r w:rsidRPr="00431A6C">
              <w:rPr>
                <w:rFonts w:ascii="Times New Roman" w:hAnsi="Times New Roman"/>
                <w:b/>
                <w:bCs/>
                <w:iCs/>
                <w:sz w:val="24"/>
                <w:szCs w:val="24"/>
              </w:rPr>
              <w:t xml:space="preserve"> </w:t>
            </w:r>
            <w:r w:rsidRPr="00431A6C">
              <w:rPr>
                <w:rFonts w:ascii="Times New Roman" w:hAnsi="Times New Roman"/>
                <w:sz w:val="24"/>
                <w:szCs w:val="24"/>
              </w:rPr>
              <w:t>và hoàn thiện vào dự thảo Nghị định.</w:t>
            </w:r>
          </w:p>
        </w:tc>
      </w:tr>
      <w:tr w:rsidR="00431A6C" w:rsidRPr="00431A6C" w14:paraId="433D5409" w14:textId="77777777" w:rsidTr="00B70BF4">
        <w:tc>
          <w:tcPr>
            <w:tcW w:w="1696" w:type="dxa"/>
          </w:tcPr>
          <w:p w14:paraId="67DAE93E" w14:textId="24D31425" w:rsidR="000259EF" w:rsidRPr="00431A6C" w:rsidRDefault="000259EF" w:rsidP="000259EF">
            <w:pPr>
              <w:jc w:val="both"/>
              <w:rPr>
                <w:rFonts w:ascii="Times New Roman" w:hAnsi="Times New Roman"/>
                <w:sz w:val="24"/>
                <w:szCs w:val="24"/>
              </w:rPr>
            </w:pPr>
            <w:r w:rsidRPr="00431A6C">
              <w:rPr>
                <w:rFonts w:ascii="Times New Roman" w:hAnsi="Times New Roman"/>
                <w:sz w:val="24"/>
                <w:szCs w:val="24"/>
              </w:rPr>
              <w:t>Về bố cục của Nghị định</w:t>
            </w:r>
          </w:p>
        </w:tc>
        <w:tc>
          <w:tcPr>
            <w:tcW w:w="2983" w:type="dxa"/>
          </w:tcPr>
          <w:p w14:paraId="5432D32D" w14:textId="5C635CA3" w:rsidR="000259EF" w:rsidRPr="00431A6C" w:rsidRDefault="000259EF" w:rsidP="000259EF">
            <w:pPr>
              <w:rPr>
                <w:rFonts w:ascii="Times New Roman" w:hAnsi="Times New Roman"/>
                <w:sz w:val="24"/>
                <w:szCs w:val="24"/>
              </w:rPr>
            </w:pPr>
            <w:r w:rsidRPr="00431A6C">
              <w:rPr>
                <w:rFonts w:ascii="Times New Roman" w:hAnsi="Times New Roman"/>
                <w:sz w:val="24"/>
                <w:szCs w:val="24"/>
              </w:rPr>
              <w:t>Bộ Công an</w:t>
            </w:r>
            <w:r w:rsidR="006F43BE">
              <w:rPr>
                <w:rFonts w:ascii="Times New Roman" w:hAnsi="Times New Roman"/>
                <w:sz w:val="24"/>
                <w:szCs w:val="24"/>
              </w:rPr>
              <w:t>.</w:t>
            </w:r>
          </w:p>
        </w:tc>
        <w:tc>
          <w:tcPr>
            <w:tcW w:w="5103" w:type="dxa"/>
          </w:tcPr>
          <w:p w14:paraId="6BC97F91" w14:textId="57C1AAC4" w:rsidR="000259EF" w:rsidRPr="00431A6C" w:rsidRDefault="000259EF" w:rsidP="000259EF">
            <w:pPr>
              <w:jc w:val="both"/>
              <w:rPr>
                <w:rFonts w:ascii="Times New Roman" w:hAnsi="Times New Roman"/>
                <w:b/>
                <w:bCs/>
                <w:i/>
                <w:iCs/>
                <w:sz w:val="24"/>
                <w:szCs w:val="24"/>
              </w:rPr>
            </w:pPr>
            <w:r w:rsidRPr="00431A6C">
              <w:rPr>
                <w:rFonts w:ascii="Times New Roman" w:hAnsi="Times New Roman"/>
                <w:b/>
                <w:bCs/>
                <w:sz w:val="24"/>
                <w:szCs w:val="24"/>
              </w:rPr>
              <w:t>(i)</w:t>
            </w:r>
            <w:r w:rsidRPr="00431A6C">
              <w:rPr>
                <w:rFonts w:ascii="Times New Roman" w:hAnsi="Times New Roman"/>
                <w:sz w:val="24"/>
                <w:szCs w:val="24"/>
              </w:rPr>
              <w:t xml:space="preserve"> Đề nghị cân nhắc bố cục lại dự thảo Nghị định theo hướng quy định từng nhóm chính sách, trong đó, đối với mỗi chính sách có các điều/khoản quy định chung và điều/khoản quy định riêng cho từng đối tượng cụ thể để bảo đảm tập trung, thống nhất. </w:t>
            </w:r>
            <w:r w:rsidRPr="00431A6C">
              <w:rPr>
                <w:rFonts w:ascii="Times New Roman" w:hAnsi="Times New Roman"/>
                <w:b/>
                <w:bCs/>
                <w:i/>
                <w:iCs/>
                <w:sz w:val="24"/>
                <w:szCs w:val="24"/>
              </w:rPr>
              <w:t>(Bộ Công an)</w:t>
            </w:r>
          </w:p>
        </w:tc>
        <w:tc>
          <w:tcPr>
            <w:tcW w:w="5888" w:type="dxa"/>
          </w:tcPr>
          <w:p w14:paraId="2C2FDCFB" w14:textId="24A374F2" w:rsidR="000259EF" w:rsidRPr="00431A6C" w:rsidRDefault="000259EF" w:rsidP="000259EF">
            <w:pPr>
              <w:jc w:val="both"/>
              <w:rPr>
                <w:rFonts w:ascii="Times New Roman" w:hAnsi="Times New Roman"/>
                <w:sz w:val="24"/>
                <w:szCs w:val="24"/>
              </w:rPr>
            </w:pPr>
            <w:r w:rsidRPr="00431A6C">
              <w:rPr>
                <w:rFonts w:ascii="Times New Roman" w:hAnsi="Times New Roman"/>
                <w:sz w:val="24"/>
                <w:szCs w:val="24"/>
              </w:rPr>
              <w:t xml:space="preserve">* Vấn đề </w:t>
            </w:r>
            <w:r w:rsidRPr="00431A6C">
              <w:rPr>
                <w:rFonts w:ascii="Times New Roman" w:hAnsi="Times New Roman"/>
                <w:b/>
                <w:bCs/>
                <w:sz w:val="24"/>
                <w:szCs w:val="24"/>
              </w:rPr>
              <w:t>(i)</w:t>
            </w:r>
            <w:r w:rsidRPr="00431A6C">
              <w:rPr>
                <w:rFonts w:ascii="Times New Roman" w:hAnsi="Times New Roman"/>
                <w:sz w:val="24"/>
                <w:szCs w:val="24"/>
              </w:rPr>
              <w:t>, cơ quan chủ trì soạn thảo bảo lưu vì đang xây dựng bố cục theo trình tự các Điều, khoản, điểm mà Luật CNQP, AN và ĐVCN giao hướng dẫn chi tiết.</w:t>
            </w:r>
          </w:p>
        </w:tc>
      </w:tr>
      <w:tr w:rsidR="00431A6C" w:rsidRPr="00431A6C" w14:paraId="7618C458" w14:textId="77777777" w:rsidTr="00B70BF4">
        <w:tc>
          <w:tcPr>
            <w:tcW w:w="1696" w:type="dxa"/>
          </w:tcPr>
          <w:p w14:paraId="22CDC8B8" w14:textId="43420101" w:rsidR="000259EF" w:rsidRPr="00431A6C" w:rsidRDefault="000259EF" w:rsidP="000259EF">
            <w:pPr>
              <w:jc w:val="both"/>
              <w:rPr>
                <w:rFonts w:ascii="Times New Roman" w:hAnsi="Times New Roman"/>
                <w:sz w:val="24"/>
                <w:szCs w:val="24"/>
              </w:rPr>
            </w:pPr>
            <w:r w:rsidRPr="00431A6C">
              <w:rPr>
                <w:rFonts w:ascii="Times New Roman" w:hAnsi="Times New Roman"/>
                <w:sz w:val="24"/>
                <w:szCs w:val="24"/>
              </w:rPr>
              <w:t>Phụ lục I và Phụ lục II</w:t>
            </w:r>
          </w:p>
        </w:tc>
        <w:tc>
          <w:tcPr>
            <w:tcW w:w="2983" w:type="dxa"/>
          </w:tcPr>
          <w:p w14:paraId="4B9A0074" w14:textId="5B26268F" w:rsidR="000259EF" w:rsidRPr="00431A6C" w:rsidRDefault="000C4F69" w:rsidP="000259EF">
            <w:pPr>
              <w:rPr>
                <w:rFonts w:ascii="Times New Roman" w:hAnsi="Times New Roman"/>
                <w:sz w:val="24"/>
                <w:szCs w:val="24"/>
              </w:rPr>
            </w:pPr>
            <w:r>
              <w:rPr>
                <w:rFonts w:ascii="Times New Roman" w:hAnsi="Times New Roman"/>
                <w:sz w:val="24"/>
                <w:szCs w:val="24"/>
              </w:rPr>
              <w:t>B</w:t>
            </w:r>
            <w:r w:rsidR="000259EF" w:rsidRPr="00431A6C">
              <w:rPr>
                <w:rFonts w:ascii="Times New Roman" w:hAnsi="Times New Roman"/>
                <w:sz w:val="24"/>
                <w:szCs w:val="24"/>
              </w:rPr>
              <w:t>ộ Công an</w:t>
            </w:r>
            <w:r w:rsidR="006F43BE">
              <w:rPr>
                <w:rFonts w:ascii="Times New Roman" w:hAnsi="Times New Roman"/>
                <w:sz w:val="24"/>
                <w:szCs w:val="24"/>
              </w:rPr>
              <w:t>.</w:t>
            </w:r>
          </w:p>
        </w:tc>
        <w:tc>
          <w:tcPr>
            <w:tcW w:w="5103" w:type="dxa"/>
          </w:tcPr>
          <w:p w14:paraId="72FBB5F9" w14:textId="77777777" w:rsidR="000259EF" w:rsidRPr="00431A6C" w:rsidRDefault="000259EF" w:rsidP="000259EF">
            <w:pPr>
              <w:ind w:firstLine="284"/>
              <w:jc w:val="both"/>
              <w:rPr>
                <w:rFonts w:ascii="Times New Roman" w:hAnsi="Times New Roman"/>
                <w:bCs/>
                <w:sz w:val="24"/>
                <w:szCs w:val="24"/>
              </w:rPr>
            </w:pPr>
            <w:r w:rsidRPr="00431A6C">
              <w:rPr>
                <w:rFonts w:ascii="Times New Roman" w:hAnsi="Times New Roman"/>
                <w:bCs/>
                <w:sz w:val="24"/>
                <w:szCs w:val="24"/>
              </w:rPr>
              <w:t xml:space="preserve">Đề nghị bổ sung từ “ chất cay” vào khoản 2 mục 5 của Phụ lục I và Phụ lục II như sau: “trực tiếp nghiên cứu, thí nghiệm, thử nghiệm, chế thử, sản xuất, sử dụng các loại hóa chất đặc biệt (gây ngạt, gây mê, phóng xạ, </w:t>
            </w:r>
            <w:r w:rsidRPr="00431A6C">
              <w:rPr>
                <w:rFonts w:ascii="Times New Roman" w:hAnsi="Times New Roman"/>
                <w:b/>
                <w:i/>
                <w:iCs/>
                <w:sz w:val="24"/>
                <w:szCs w:val="24"/>
              </w:rPr>
              <w:t>chất cay,</w:t>
            </w:r>
            <w:r w:rsidRPr="00431A6C">
              <w:rPr>
                <w:rFonts w:ascii="Times New Roman" w:hAnsi="Times New Roman"/>
                <w:bCs/>
                <w:sz w:val="24"/>
                <w:szCs w:val="24"/>
              </w:rPr>
              <w:t xml:space="preserve"> chất độc” vì hiện nay trong lực lượng Công an và Quân đội có sử dụng các looaij chất cay (CS, PAVA, OC)</w:t>
            </w:r>
          </w:p>
          <w:p w14:paraId="6E103229" w14:textId="112BD4F0" w:rsidR="000259EF" w:rsidRPr="00431A6C" w:rsidRDefault="000259EF" w:rsidP="000259EF">
            <w:pPr>
              <w:jc w:val="both"/>
              <w:rPr>
                <w:rFonts w:ascii="Times New Roman" w:hAnsi="Times New Roman"/>
                <w:b/>
                <w:i/>
                <w:iCs/>
                <w:sz w:val="24"/>
                <w:szCs w:val="24"/>
              </w:rPr>
            </w:pPr>
            <w:r w:rsidRPr="00431A6C">
              <w:rPr>
                <w:rFonts w:ascii="Times New Roman" w:hAnsi="Times New Roman"/>
                <w:b/>
                <w:i/>
                <w:iCs/>
                <w:sz w:val="24"/>
                <w:szCs w:val="24"/>
              </w:rPr>
              <w:t>(Bộ Công an)</w:t>
            </w:r>
          </w:p>
        </w:tc>
        <w:tc>
          <w:tcPr>
            <w:tcW w:w="5888" w:type="dxa"/>
          </w:tcPr>
          <w:p w14:paraId="7E614ECB" w14:textId="65E67BAD" w:rsidR="000259EF" w:rsidRPr="00431A6C" w:rsidRDefault="000259EF" w:rsidP="000259EF">
            <w:pPr>
              <w:jc w:val="both"/>
              <w:rPr>
                <w:sz w:val="24"/>
                <w:szCs w:val="24"/>
              </w:rPr>
            </w:pPr>
            <w:r w:rsidRPr="00431A6C">
              <w:rPr>
                <w:rFonts w:ascii="Times New Roman" w:hAnsi="Times New Roman"/>
                <w:sz w:val="24"/>
                <w:szCs w:val="24"/>
              </w:rPr>
              <w:t xml:space="preserve">* Về ý kiến </w:t>
            </w:r>
            <w:r w:rsidRPr="00431A6C">
              <w:rPr>
                <w:rFonts w:ascii="Times New Roman" w:hAnsi="Times New Roman"/>
                <w:b/>
                <w:bCs/>
                <w:sz w:val="24"/>
                <w:szCs w:val="24"/>
              </w:rPr>
              <w:t>(i)</w:t>
            </w:r>
            <w:r w:rsidRPr="00431A6C">
              <w:rPr>
                <w:rFonts w:ascii="Times New Roman" w:hAnsi="Times New Roman"/>
                <w:sz w:val="24"/>
                <w:szCs w:val="24"/>
              </w:rPr>
              <w:t>, cơ quan chủ trì soạn thảo tiếp thu và bổ sung vào Phụ lục của dự thảo Nghị định.</w:t>
            </w:r>
          </w:p>
        </w:tc>
      </w:tr>
    </w:tbl>
    <w:p w14:paraId="501CA32D" w14:textId="77777777" w:rsidR="00D56EA8" w:rsidRPr="00431A6C" w:rsidRDefault="00D56EA8"/>
    <w:sectPr w:rsidR="00D56EA8" w:rsidRPr="00431A6C" w:rsidSect="006942A3">
      <w:headerReference w:type="default" r:id="rId8"/>
      <w:pgSz w:w="16840" w:h="11907" w:orient="landscape" w:code="9"/>
      <w:pgMar w:top="1134" w:right="851" w:bottom="851" w:left="1418"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7CE9F3" w14:textId="77777777" w:rsidR="00490555" w:rsidRDefault="00490555" w:rsidP="009D580B">
      <w:pPr>
        <w:spacing w:after="0" w:line="240" w:lineRule="auto"/>
      </w:pPr>
      <w:r>
        <w:separator/>
      </w:r>
    </w:p>
  </w:endnote>
  <w:endnote w:type="continuationSeparator" w:id="0">
    <w:p w14:paraId="594EDCBD" w14:textId="77777777" w:rsidR="00490555" w:rsidRDefault="00490555" w:rsidP="009D58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notTrueType/>
    <w:pitch w:val="default"/>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E3E888" w14:textId="77777777" w:rsidR="00490555" w:rsidRDefault="00490555" w:rsidP="009D580B">
      <w:pPr>
        <w:spacing w:after="0" w:line="240" w:lineRule="auto"/>
      </w:pPr>
      <w:r>
        <w:separator/>
      </w:r>
    </w:p>
  </w:footnote>
  <w:footnote w:type="continuationSeparator" w:id="0">
    <w:p w14:paraId="2140413F" w14:textId="77777777" w:rsidR="00490555" w:rsidRDefault="00490555" w:rsidP="009D58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63778458"/>
      <w:docPartObj>
        <w:docPartGallery w:val="Page Numbers (Top of Page)"/>
        <w:docPartUnique/>
      </w:docPartObj>
    </w:sdtPr>
    <w:sdtEndPr>
      <w:rPr>
        <w:rFonts w:ascii="Times New Roman" w:hAnsi="Times New Roman"/>
        <w:noProof/>
      </w:rPr>
    </w:sdtEndPr>
    <w:sdtContent>
      <w:p w14:paraId="130A601F" w14:textId="28E38104" w:rsidR="00490555" w:rsidRPr="008E508F" w:rsidRDefault="00490555">
        <w:pPr>
          <w:pStyle w:val="Header"/>
          <w:jc w:val="center"/>
          <w:rPr>
            <w:rFonts w:ascii="Times New Roman" w:hAnsi="Times New Roman"/>
          </w:rPr>
        </w:pPr>
        <w:r w:rsidRPr="008E508F">
          <w:rPr>
            <w:rFonts w:ascii="Times New Roman" w:hAnsi="Times New Roman"/>
          </w:rPr>
          <w:fldChar w:fldCharType="begin"/>
        </w:r>
        <w:r w:rsidRPr="008E508F">
          <w:rPr>
            <w:rFonts w:ascii="Times New Roman" w:hAnsi="Times New Roman"/>
          </w:rPr>
          <w:instrText xml:space="preserve"> PAGE   \* MERGEFORMAT </w:instrText>
        </w:r>
        <w:r w:rsidRPr="008E508F">
          <w:rPr>
            <w:rFonts w:ascii="Times New Roman" w:hAnsi="Times New Roman"/>
          </w:rPr>
          <w:fldChar w:fldCharType="separate"/>
        </w:r>
        <w:r w:rsidR="00550B0C">
          <w:rPr>
            <w:rFonts w:ascii="Times New Roman" w:hAnsi="Times New Roman"/>
            <w:noProof/>
          </w:rPr>
          <w:t>22</w:t>
        </w:r>
        <w:r w:rsidRPr="008E508F">
          <w:rPr>
            <w:rFonts w:ascii="Times New Roman" w:hAnsi="Times New Roman"/>
            <w:noProof/>
          </w:rPr>
          <w:fldChar w:fldCharType="end"/>
        </w:r>
      </w:p>
    </w:sdtContent>
  </w:sdt>
  <w:p w14:paraId="1016390A" w14:textId="77777777" w:rsidR="00490555" w:rsidRDefault="0049055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DD23F84"/>
    <w:multiLevelType w:val="hybridMultilevel"/>
    <w:tmpl w:val="BAE44B48"/>
    <w:lvl w:ilvl="0" w:tplc="BF06D75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31A51E2"/>
    <w:multiLevelType w:val="hybridMultilevel"/>
    <w:tmpl w:val="17465530"/>
    <w:lvl w:ilvl="0" w:tplc="6108F43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6EA8"/>
    <w:rsid w:val="000019DA"/>
    <w:rsid w:val="00002CDE"/>
    <w:rsid w:val="00004A1F"/>
    <w:rsid w:val="00005860"/>
    <w:rsid w:val="00005FD3"/>
    <w:rsid w:val="00006498"/>
    <w:rsid w:val="000067BF"/>
    <w:rsid w:val="00010362"/>
    <w:rsid w:val="0001191B"/>
    <w:rsid w:val="00013A75"/>
    <w:rsid w:val="00013F64"/>
    <w:rsid w:val="00014EB5"/>
    <w:rsid w:val="0001640F"/>
    <w:rsid w:val="00016D48"/>
    <w:rsid w:val="000210E9"/>
    <w:rsid w:val="0002120B"/>
    <w:rsid w:val="0002377B"/>
    <w:rsid w:val="00023FC8"/>
    <w:rsid w:val="00025620"/>
    <w:rsid w:val="000259EF"/>
    <w:rsid w:val="00025C55"/>
    <w:rsid w:val="000303D9"/>
    <w:rsid w:val="00032AFF"/>
    <w:rsid w:val="000331FA"/>
    <w:rsid w:val="00034722"/>
    <w:rsid w:val="00034897"/>
    <w:rsid w:val="00034CC5"/>
    <w:rsid w:val="000372A0"/>
    <w:rsid w:val="00043EF1"/>
    <w:rsid w:val="00044D90"/>
    <w:rsid w:val="000463DA"/>
    <w:rsid w:val="00050231"/>
    <w:rsid w:val="00050286"/>
    <w:rsid w:val="000551B5"/>
    <w:rsid w:val="00056840"/>
    <w:rsid w:val="00056E83"/>
    <w:rsid w:val="00062433"/>
    <w:rsid w:val="00070D6B"/>
    <w:rsid w:val="00077A17"/>
    <w:rsid w:val="0008227F"/>
    <w:rsid w:val="00082AFA"/>
    <w:rsid w:val="00082E9D"/>
    <w:rsid w:val="00086F1C"/>
    <w:rsid w:val="00086FF6"/>
    <w:rsid w:val="00091992"/>
    <w:rsid w:val="00095D9F"/>
    <w:rsid w:val="000965C1"/>
    <w:rsid w:val="00097C32"/>
    <w:rsid w:val="000B1CC1"/>
    <w:rsid w:val="000B285E"/>
    <w:rsid w:val="000B3379"/>
    <w:rsid w:val="000B36DC"/>
    <w:rsid w:val="000B370E"/>
    <w:rsid w:val="000B41AE"/>
    <w:rsid w:val="000B4F81"/>
    <w:rsid w:val="000C0A21"/>
    <w:rsid w:val="000C0FEE"/>
    <w:rsid w:val="000C4F69"/>
    <w:rsid w:val="000C53AB"/>
    <w:rsid w:val="000D0F1B"/>
    <w:rsid w:val="000D1E8F"/>
    <w:rsid w:val="000D28AC"/>
    <w:rsid w:val="000D2BFF"/>
    <w:rsid w:val="000D2CE5"/>
    <w:rsid w:val="000D406C"/>
    <w:rsid w:val="000D4C32"/>
    <w:rsid w:val="000D5401"/>
    <w:rsid w:val="000D69B3"/>
    <w:rsid w:val="000D7C87"/>
    <w:rsid w:val="000E1B07"/>
    <w:rsid w:val="000E1ED0"/>
    <w:rsid w:val="000E4E06"/>
    <w:rsid w:val="000E6B6F"/>
    <w:rsid w:val="000E76A0"/>
    <w:rsid w:val="000F04EE"/>
    <w:rsid w:val="000F1B2C"/>
    <w:rsid w:val="000F4991"/>
    <w:rsid w:val="000F4A05"/>
    <w:rsid w:val="000F5222"/>
    <w:rsid w:val="00100579"/>
    <w:rsid w:val="00100966"/>
    <w:rsid w:val="0010102A"/>
    <w:rsid w:val="00102B95"/>
    <w:rsid w:val="0010494D"/>
    <w:rsid w:val="00106DC5"/>
    <w:rsid w:val="001079F0"/>
    <w:rsid w:val="00110720"/>
    <w:rsid w:val="001119F3"/>
    <w:rsid w:val="00115B5D"/>
    <w:rsid w:val="00117726"/>
    <w:rsid w:val="00120347"/>
    <w:rsid w:val="00120523"/>
    <w:rsid w:val="0012248C"/>
    <w:rsid w:val="00124607"/>
    <w:rsid w:val="0012463B"/>
    <w:rsid w:val="00124BCB"/>
    <w:rsid w:val="001268C6"/>
    <w:rsid w:val="00126AF5"/>
    <w:rsid w:val="00130F56"/>
    <w:rsid w:val="0013159B"/>
    <w:rsid w:val="00132EB1"/>
    <w:rsid w:val="0013474B"/>
    <w:rsid w:val="001349DB"/>
    <w:rsid w:val="00135CFC"/>
    <w:rsid w:val="00136EAC"/>
    <w:rsid w:val="00137193"/>
    <w:rsid w:val="001378C6"/>
    <w:rsid w:val="00140063"/>
    <w:rsid w:val="00140363"/>
    <w:rsid w:val="0014045B"/>
    <w:rsid w:val="00140D43"/>
    <w:rsid w:val="0014125B"/>
    <w:rsid w:val="0014137C"/>
    <w:rsid w:val="00142C2E"/>
    <w:rsid w:val="001478F8"/>
    <w:rsid w:val="001479CC"/>
    <w:rsid w:val="00151741"/>
    <w:rsid w:val="00153095"/>
    <w:rsid w:val="001532F5"/>
    <w:rsid w:val="001560F5"/>
    <w:rsid w:val="0015628E"/>
    <w:rsid w:val="0016075E"/>
    <w:rsid w:val="00162479"/>
    <w:rsid w:val="00163AA1"/>
    <w:rsid w:val="00163F47"/>
    <w:rsid w:val="00165EDA"/>
    <w:rsid w:val="00166D88"/>
    <w:rsid w:val="001702FB"/>
    <w:rsid w:val="001719CE"/>
    <w:rsid w:val="00173AF5"/>
    <w:rsid w:val="00174E8F"/>
    <w:rsid w:val="0017704B"/>
    <w:rsid w:val="0018223C"/>
    <w:rsid w:val="0018308F"/>
    <w:rsid w:val="001846B2"/>
    <w:rsid w:val="00186035"/>
    <w:rsid w:val="00186517"/>
    <w:rsid w:val="001904FD"/>
    <w:rsid w:val="001905CD"/>
    <w:rsid w:val="00191D53"/>
    <w:rsid w:val="00192BE2"/>
    <w:rsid w:val="00194D64"/>
    <w:rsid w:val="0019674C"/>
    <w:rsid w:val="0019714D"/>
    <w:rsid w:val="001973FE"/>
    <w:rsid w:val="00197C22"/>
    <w:rsid w:val="001A0141"/>
    <w:rsid w:val="001A0451"/>
    <w:rsid w:val="001A07C5"/>
    <w:rsid w:val="001A0875"/>
    <w:rsid w:val="001A14A5"/>
    <w:rsid w:val="001A2D1B"/>
    <w:rsid w:val="001A31EE"/>
    <w:rsid w:val="001A3826"/>
    <w:rsid w:val="001A3E96"/>
    <w:rsid w:val="001A480B"/>
    <w:rsid w:val="001A6465"/>
    <w:rsid w:val="001A65D8"/>
    <w:rsid w:val="001A743A"/>
    <w:rsid w:val="001B5FA2"/>
    <w:rsid w:val="001B64F3"/>
    <w:rsid w:val="001C068C"/>
    <w:rsid w:val="001C08C0"/>
    <w:rsid w:val="001C4C29"/>
    <w:rsid w:val="001C5593"/>
    <w:rsid w:val="001C6833"/>
    <w:rsid w:val="001D10E9"/>
    <w:rsid w:val="001D2B4B"/>
    <w:rsid w:val="001D3A7C"/>
    <w:rsid w:val="001D3AFF"/>
    <w:rsid w:val="001D45A2"/>
    <w:rsid w:val="001D5690"/>
    <w:rsid w:val="001D5B36"/>
    <w:rsid w:val="001D6557"/>
    <w:rsid w:val="001E0858"/>
    <w:rsid w:val="001E2603"/>
    <w:rsid w:val="001E37E6"/>
    <w:rsid w:val="001E67A6"/>
    <w:rsid w:val="001E73FA"/>
    <w:rsid w:val="001F1049"/>
    <w:rsid w:val="001F224C"/>
    <w:rsid w:val="001F2DFB"/>
    <w:rsid w:val="001F3AB4"/>
    <w:rsid w:val="001F3FB6"/>
    <w:rsid w:val="001F4C87"/>
    <w:rsid w:val="001F50D4"/>
    <w:rsid w:val="001F559B"/>
    <w:rsid w:val="001F5950"/>
    <w:rsid w:val="00201465"/>
    <w:rsid w:val="00202DD2"/>
    <w:rsid w:val="00204BB0"/>
    <w:rsid w:val="0020584C"/>
    <w:rsid w:val="002064CE"/>
    <w:rsid w:val="002116AD"/>
    <w:rsid w:val="002127F1"/>
    <w:rsid w:val="00213ED2"/>
    <w:rsid w:val="0021497F"/>
    <w:rsid w:val="00215663"/>
    <w:rsid w:val="00215AD9"/>
    <w:rsid w:val="00216582"/>
    <w:rsid w:val="002167FC"/>
    <w:rsid w:val="00216B76"/>
    <w:rsid w:val="00221B73"/>
    <w:rsid w:val="00222E1D"/>
    <w:rsid w:val="00224BF8"/>
    <w:rsid w:val="0022566E"/>
    <w:rsid w:val="002267DD"/>
    <w:rsid w:val="00226AB0"/>
    <w:rsid w:val="00230D01"/>
    <w:rsid w:val="00234A89"/>
    <w:rsid w:val="00234ABF"/>
    <w:rsid w:val="0023548B"/>
    <w:rsid w:val="00237862"/>
    <w:rsid w:val="00237FCC"/>
    <w:rsid w:val="0024116B"/>
    <w:rsid w:val="002418E9"/>
    <w:rsid w:val="00242050"/>
    <w:rsid w:val="00242614"/>
    <w:rsid w:val="00243E6A"/>
    <w:rsid w:val="00246054"/>
    <w:rsid w:val="00246D45"/>
    <w:rsid w:val="00247BDA"/>
    <w:rsid w:val="00250006"/>
    <w:rsid w:val="00251275"/>
    <w:rsid w:val="00251332"/>
    <w:rsid w:val="00251F39"/>
    <w:rsid w:val="002535F0"/>
    <w:rsid w:val="00254CD4"/>
    <w:rsid w:val="00254E06"/>
    <w:rsid w:val="00255EF6"/>
    <w:rsid w:val="00256103"/>
    <w:rsid w:val="00256A2B"/>
    <w:rsid w:val="00262CD2"/>
    <w:rsid w:val="0026596D"/>
    <w:rsid w:val="002671CE"/>
    <w:rsid w:val="00272845"/>
    <w:rsid w:val="002744E2"/>
    <w:rsid w:val="00275B15"/>
    <w:rsid w:val="00276904"/>
    <w:rsid w:val="002806F0"/>
    <w:rsid w:val="00281C15"/>
    <w:rsid w:val="0028234C"/>
    <w:rsid w:val="0028296F"/>
    <w:rsid w:val="002845BB"/>
    <w:rsid w:val="00284E4A"/>
    <w:rsid w:val="002863B3"/>
    <w:rsid w:val="00291B3B"/>
    <w:rsid w:val="00292699"/>
    <w:rsid w:val="00293207"/>
    <w:rsid w:val="0029353B"/>
    <w:rsid w:val="00293714"/>
    <w:rsid w:val="00293F71"/>
    <w:rsid w:val="002940D3"/>
    <w:rsid w:val="002941D0"/>
    <w:rsid w:val="00294FAD"/>
    <w:rsid w:val="00296FFF"/>
    <w:rsid w:val="002A1737"/>
    <w:rsid w:val="002A2867"/>
    <w:rsid w:val="002A68E5"/>
    <w:rsid w:val="002B2086"/>
    <w:rsid w:val="002B5941"/>
    <w:rsid w:val="002B60B3"/>
    <w:rsid w:val="002C2B3B"/>
    <w:rsid w:val="002C42FD"/>
    <w:rsid w:val="002C5833"/>
    <w:rsid w:val="002C58D3"/>
    <w:rsid w:val="002C75D3"/>
    <w:rsid w:val="002C7D45"/>
    <w:rsid w:val="002D0FCD"/>
    <w:rsid w:val="002D784A"/>
    <w:rsid w:val="002E1CD8"/>
    <w:rsid w:val="002E246D"/>
    <w:rsid w:val="002E54F3"/>
    <w:rsid w:val="002E610B"/>
    <w:rsid w:val="002F4617"/>
    <w:rsid w:val="00301D85"/>
    <w:rsid w:val="00303880"/>
    <w:rsid w:val="00306A91"/>
    <w:rsid w:val="00310E7C"/>
    <w:rsid w:val="00312CE1"/>
    <w:rsid w:val="00316478"/>
    <w:rsid w:val="00317711"/>
    <w:rsid w:val="00317CE3"/>
    <w:rsid w:val="003229B0"/>
    <w:rsid w:val="003239DC"/>
    <w:rsid w:val="00323B64"/>
    <w:rsid w:val="00323D4B"/>
    <w:rsid w:val="00323F13"/>
    <w:rsid w:val="00326227"/>
    <w:rsid w:val="00326CED"/>
    <w:rsid w:val="00332705"/>
    <w:rsid w:val="003331EC"/>
    <w:rsid w:val="003343E8"/>
    <w:rsid w:val="003349A1"/>
    <w:rsid w:val="00334F9C"/>
    <w:rsid w:val="0033576F"/>
    <w:rsid w:val="003358EB"/>
    <w:rsid w:val="00335E4B"/>
    <w:rsid w:val="00336D11"/>
    <w:rsid w:val="00340159"/>
    <w:rsid w:val="00340EE0"/>
    <w:rsid w:val="0034158D"/>
    <w:rsid w:val="003417C1"/>
    <w:rsid w:val="0034300C"/>
    <w:rsid w:val="00343347"/>
    <w:rsid w:val="0034404C"/>
    <w:rsid w:val="0034427F"/>
    <w:rsid w:val="003446DC"/>
    <w:rsid w:val="00347A8D"/>
    <w:rsid w:val="003502AC"/>
    <w:rsid w:val="00354AF5"/>
    <w:rsid w:val="00356109"/>
    <w:rsid w:val="0035641F"/>
    <w:rsid w:val="003603AB"/>
    <w:rsid w:val="003626BF"/>
    <w:rsid w:val="00366BA2"/>
    <w:rsid w:val="003712BE"/>
    <w:rsid w:val="00371A54"/>
    <w:rsid w:val="00371E95"/>
    <w:rsid w:val="003774ED"/>
    <w:rsid w:val="00380944"/>
    <w:rsid w:val="003813AF"/>
    <w:rsid w:val="003816C1"/>
    <w:rsid w:val="00381BA9"/>
    <w:rsid w:val="003833C1"/>
    <w:rsid w:val="00390770"/>
    <w:rsid w:val="00391ACB"/>
    <w:rsid w:val="00392AFF"/>
    <w:rsid w:val="00392D29"/>
    <w:rsid w:val="003967A2"/>
    <w:rsid w:val="003A539A"/>
    <w:rsid w:val="003A5B82"/>
    <w:rsid w:val="003A5EF0"/>
    <w:rsid w:val="003A6BBD"/>
    <w:rsid w:val="003B0B8B"/>
    <w:rsid w:val="003B1288"/>
    <w:rsid w:val="003B1461"/>
    <w:rsid w:val="003B148C"/>
    <w:rsid w:val="003B26DD"/>
    <w:rsid w:val="003B31B9"/>
    <w:rsid w:val="003B3324"/>
    <w:rsid w:val="003B3550"/>
    <w:rsid w:val="003B427B"/>
    <w:rsid w:val="003B6F29"/>
    <w:rsid w:val="003C1467"/>
    <w:rsid w:val="003C169B"/>
    <w:rsid w:val="003C1A59"/>
    <w:rsid w:val="003C4A38"/>
    <w:rsid w:val="003D1381"/>
    <w:rsid w:val="003D4552"/>
    <w:rsid w:val="003D5971"/>
    <w:rsid w:val="003D5CB5"/>
    <w:rsid w:val="003E000F"/>
    <w:rsid w:val="003E3D24"/>
    <w:rsid w:val="003E49DB"/>
    <w:rsid w:val="003E5A68"/>
    <w:rsid w:val="003E6439"/>
    <w:rsid w:val="003E7743"/>
    <w:rsid w:val="003F100E"/>
    <w:rsid w:val="003F19AA"/>
    <w:rsid w:val="003F42AF"/>
    <w:rsid w:val="003F470C"/>
    <w:rsid w:val="003F5C46"/>
    <w:rsid w:val="003F62ED"/>
    <w:rsid w:val="004024A7"/>
    <w:rsid w:val="00403FE3"/>
    <w:rsid w:val="00404142"/>
    <w:rsid w:val="00404B55"/>
    <w:rsid w:val="0040502C"/>
    <w:rsid w:val="00406D92"/>
    <w:rsid w:val="00407D0B"/>
    <w:rsid w:val="00410670"/>
    <w:rsid w:val="00410D57"/>
    <w:rsid w:val="00416CBE"/>
    <w:rsid w:val="004179AC"/>
    <w:rsid w:val="00420318"/>
    <w:rsid w:val="00424B73"/>
    <w:rsid w:val="004257ED"/>
    <w:rsid w:val="00426E88"/>
    <w:rsid w:val="00426F18"/>
    <w:rsid w:val="00430188"/>
    <w:rsid w:val="0043055D"/>
    <w:rsid w:val="0043153B"/>
    <w:rsid w:val="00431A6C"/>
    <w:rsid w:val="00433AED"/>
    <w:rsid w:val="004345BC"/>
    <w:rsid w:val="00434FB7"/>
    <w:rsid w:val="00441FD1"/>
    <w:rsid w:val="00443603"/>
    <w:rsid w:val="00443820"/>
    <w:rsid w:val="004460FE"/>
    <w:rsid w:val="004530D4"/>
    <w:rsid w:val="00454886"/>
    <w:rsid w:val="004549C0"/>
    <w:rsid w:val="00455999"/>
    <w:rsid w:val="00456863"/>
    <w:rsid w:val="00460F33"/>
    <w:rsid w:val="004629DF"/>
    <w:rsid w:val="00463504"/>
    <w:rsid w:val="00463949"/>
    <w:rsid w:val="00464767"/>
    <w:rsid w:val="00475A15"/>
    <w:rsid w:val="00475F91"/>
    <w:rsid w:val="00477E37"/>
    <w:rsid w:val="0048014C"/>
    <w:rsid w:val="00480EEF"/>
    <w:rsid w:val="00481736"/>
    <w:rsid w:val="00481B71"/>
    <w:rsid w:val="00481D01"/>
    <w:rsid w:val="00483171"/>
    <w:rsid w:val="00483F1E"/>
    <w:rsid w:val="004854F5"/>
    <w:rsid w:val="00486CEB"/>
    <w:rsid w:val="00490555"/>
    <w:rsid w:val="004932C1"/>
    <w:rsid w:val="004937E8"/>
    <w:rsid w:val="004A71F5"/>
    <w:rsid w:val="004B05F8"/>
    <w:rsid w:val="004B0DC7"/>
    <w:rsid w:val="004B22FD"/>
    <w:rsid w:val="004B43B5"/>
    <w:rsid w:val="004B4797"/>
    <w:rsid w:val="004B5190"/>
    <w:rsid w:val="004B6629"/>
    <w:rsid w:val="004B7EC7"/>
    <w:rsid w:val="004C01EF"/>
    <w:rsid w:val="004C223F"/>
    <w:rsid w:val="004C3779"/>
    <w:rsid w:val="004C596A"/>
    <w:rsid w:val="004C5F7D"/>
    <w:rsid w:val="004C60DE"/>
    <w:rsid w:val="004C6C9D"/>
    <w:rsid w:val="004D09E7"/>
    <w:rsid w:val="004D4346"/>
    <w:rsid w:val="004D57B4"/>
    <w:rsid w:val="004D5F94"/>
    <w:rsid w:val="004D62FB"/>
    <w:rsid w:val="004D66B0"/>
    <w:rsid w:val="004D6799"/>
    <w:rsid w:val="004E3219"/>
    <w:rsid w:val="004E3AAF"/>
    <w:rsid w:val="004E69E5"/>
    <w:rsid w:val="004F1B68"/>
    <w:rsid w:val="004F2215"/>
    <w:rsid w:val="004F2CF1"/>
    <w:rsid w:val="004F3423"/>
    <w:rsid w:val="004F7668"/>
    <w:rsid w:val="00500163"/>
    <w:rsid w:val="005008C4"/>
    <w:rsid w:val="00500D92"/>
    <w:rsid w:val="00501E9B"/>
    <w:rsid w:val="00501F1D"/>
    <w:rsid w:val="00502901"/>
    <w:rsid w:val="00511762"/>
    <w:rsid w:val="00512496"/>
    <w:rsid w:val="0051448A"/>
    <w:rsid w:val="00514C48"/>
    <w:rsid w:val="005173E3"/>
    <w:rsid w:val="00517E4B"/>
    <w:rsid w:val="00517F38"/>
    <w:rsid w:val="00525224"/>
    <w:rsid w:val="0052616E"/>
    <w:rsid w:val="00526FFE"/>
    <w:rsid w:val="00527228"/>
    <w:rsid w:val="00527EAB"/>
    <w:rsid w:val="00534BDA"/>
    <w:rsid w:val="00535A42"/>
    <w:rsid w:val="00535F13"/>
    <w:rsid w:val="005367D3"/>
    <w:rsid w:val="00537A89"/>
    <w:rsid w:val="00537CB7"/>
    <w:rsid w:val="00540AC2"/>
    <w:rsid w:val="00540DD3"/>
    <w:rsid w:val="0054218B"/>
    <w:rsid w:val="005425D6"/>
    <w:rsid w:val="00543462"/>
    <w:rsid w:val="0054431D"/>
    <w:rsid w:val="00545FAC"/>
    <w:rsid w:val="00546AB9"/>
    <w:rsid w:val="00547072"/>
    <w:rsid w:val="00550B0C"/>
    <w:rsid w:val="00550E12"/>
    <w:rsid w:val="005517EB"/>
    <w:rsid w:val="00552F83"/>
    <w:rsid w:val="00554CC0"/>
    <w:rsid w:val="00555FC8"/>
    <w:rsid w:val="00556E59"/>
    <w:rsid w:val="005602DF"/>
    <w:rsid w:val="00560852"/>
    <w:rsid w:val="00560D1C"/>
    <w:rsid w:val="00560E99"/>
    <w:rsid w:val="0056194C"/>
    <w:rsid w:val="0056353D"/>
    <w:rsid w:val="005635CC"/>
    <w:rsid w:val="00567394"/>
    <w:rsid w:val="00571B4F"/>
    <w:rsid w:val="00572966"/>
    <w:rsid w:val="00572F37"/>
    <w:rsid w:val="00573C47"/>
    <w:rsid w:val="00573C77"/>
    <w:rsid w:val="00576B05"/>
    <w:rsid w:val="00577885"/>
    <w:rsid w:val="00581BE3"/>
    <w:rsid w:val="00581D17"/>
    <w:rsid w:val="00582175"/>
    <w:rsid w:val="00582245"/>
    <w:rsid w:val="00582657"/>
    <w:rsid w:val="00584553"/>
    <w:rsid w:val="005853AF"/>
    <w:rsid w:val="00585A48"/>
    <w:rsid w:val="00591EEE"/>
    <w:rsid w:val="0059227A"/>
    <w:rsid w:val="005938DB"/>
    <w:rsid w:val="005956CC"/>
    <w:rsid w:val="00597EA2"/>
    <w:rsid w:val="005A2662"/>
    <w:rsid w:val="005A4C10"/>
    <w:rsid w:val="005B3723"/>
    <w:rsid w:val="005B3EC8"/>
    <w:rsid w:val="005B4EBC"/>
    <w:rsid w:val="005B5773"/>
    <w:rsid w:val="005B76D5"/>
    <w:rsid w:val="005C0436"/>
    <w:rsid w:val="005C47F4"/>
    <w:rsid w:val="005C6F3E"/>
    <w:rsid w:val="005C735B"/>
    <w:rsid w:val="005C785C"/>
    <w:rsid w:val="005C7C44"/>
    <w:rsid w:val="005D04A3"/>
    <w:rsid w:val="005D15CC"/>
    <w:rsid w:val="005D2BE2"/>
    <w:rsid w:val="005D31FA"/>
    <w:rsid w:val="005D36F9"/>
    <w:rsid w:val="005D7EB8"/>
    <w:rsid w:val="005E0A72"/>
    <w:rsid w:val="005E12B0"/>
    <w:rsid w:val="005E1643"/>
    <w:rsid w:val="005E1E7C"/>
    <w:rsid w:val="005E31A9"/>
    <w:rsid w:val="005E53CB"/>
    <w:rsid w:val="005F1E00"/>
    <w:rsid w:val="005F54D6"/>
    <w:rsid w:val="005F6D9A"/>
    <w:rsid w:val="005F74EC"/>
    <w:rsid w:val="0060242D"/>
    <w:rsid w:val="00602BF4"/>
    <w:rsid w:val="00603777"/>
    <w:rsid w:val="00603C2A"/>
    <w:rsid w:val="00604337"/>
    <w:rsid w:val="00604F75"/>
    <w:rsid w:val="00610BEC"/>
    <w:rsid w:val="006117F3"/>
    <w:rsid w:val="006148B3"/>
    <w:rsid w:val="00614D0D"/>
    <w:rsid w:val="00615B36"/>
    <w:rsid w:val="00616D90"/>
    <w:rsid w:val="0061767A"/>
    <w:rsid w:val="006178E5"/>
    <w:rsid w:val="006203D9"/>
    <w:rsid w:val="0062161D"/>
    <w:rsid w:val="00624F44"/>
    <w:rsid w:val="00625945"/>
    <w:rsid w:val="00625F36"/>
    <w:rsid w:val="006262EF"/>
    <w:rsid w:val="0063239B"/>
    <w:rsid w:val="006341E3"/>
    <w:rsid w:val="00634295"/>
    <w:rsid w:val="00634708"/>
    <w:rsid w:val="006370B4"/>
    <w:rsid w:val="00642E3E"/>
    <w:rsid w:val="00650760"/>
    <w:rsid w:val="00652E0D"/>
    <w:rsid w:val="00653C54"/>
    <w:rsid w:val="00653F2E"/>
    <w:rsid w:val="006543CB"/>
    <w:rsid w:val="006546BB"/>
    <w:rsid w:val="00660C00"/>
    <w:rsid w:val="00661A83"/>
    <w:rsid w:val="006620DB"/>
    <w:rsid w:val="006620E4"/>
    <w:rsid w:val="00667328"/>
    <w:rsid w:val="00670887"/>
    <w:rsid w:val="00671667"/>
    <w:rsid w:val="00672233"/>
    <w:rsid w:val="006727A1"/>
    <w:rsid w:val="00673472"/>
    <w:rsid w:val="00674071"/>
    <w:rsid w:val="00674D2C"/>
    <w:rsid w:val="006769B0"/>
    <w:rsid w:val="00677CB1"/>
    <w:rsid w:val="00680F9B"/>
    <w:rsid w:val="00681136"/>
    <w:rsid w:val="0068588C"/>
    <w:rsid w:val="00685B5C"/>
    <w:rsid w:val="00687548"/>
    <w:rsid w:val="0069204E"/>
    <w:rsid w:val="006942A3"/>
    <w:rsid w:val="00694482"/>
    <w:rsid w:val="006944E6"/>
    <w:rsid w:val="00697386"/>
    <w:rsid w:val="006A03D7"/>
    <w:rsid w:val="006A0D04"/>
    <w:rsid w:val="006A5428"/>
    <w:rsid w:val="006A7C82"/>
    <w:rsid w:val="006B0C8C"/>
    <w:rsid w:val="006B1C8A"/>
    <w:rsid w:val="006B1C9D"/>
    <w:rsid w:val="006B4DD4"/>
    <w:rsid w:val="006B6AD9"/>
    <w:rsid w:val="006B7279"/>
    <w:rsid w:val="006C086C"/>
    <w:rsid w:val="006C2E29"/>
    <w:rsid w:val="006C364C"/>
    <w:rsid w:val="006C3838"/>
    <w:rsid w:val="006C7C2E"/>
    <w:rsid w:val="006C7D6E"/>
    <w:rsid w:val="006D0188"/>
    <w:rsid w:val="006D1255"/>
    <w:rsid w:val="006D2147"/>
    <w:rsid w:val="006D46D4"/>
    <w:rsid w:val="006D768D"/>
    <w:rsid w:val="006E1AEC"/>
    <w:rsid w:val="006E715F"/>
    <w:rsid w:val="006F1881"/>
    <w:rsid w:val="006F256F"/>
    <w:rsid w:val="006F2C3C"/>
    <w:rsid w:val="006F3227"/>
    <w:rsid w:val="006F43BE"/>
    <w:rsid w:val="00700592"/>
    <w:rsid w:val="00702309"/>
    <w:rsid w:val="0070459D"/>
    <w:rsid w:val="0071000B"/>
    <w:rsid w:val="0071132B"/>
    <w:rsid w:val="00713DBE"/>
    <w:rsid w:val="00715048"/>
    <w:rsid w:val="007174AB"/>
    <w:rsid w:val="0071771C"/>
    <w:rsid w:val="0072039F"/>
    <w:rsid w:val="007209C8"/>
    <w:rsid w:val="00721682"/>
    <w:rsid w:val="00722770"/>
    <w:rsid w:val="00723EF1"/>
    <w:rsid w:val="0072673E"/>
    <w:rsid w:val="00727DF0"/>
    <w:rsid w:val="00730BFC"/>
    <w:rsid w:val="007340C5"/>
    <w:rsid w:val="00734DD0"/>
    <w:rsid w:val="00735287"/>
    <w:rsid w:val="00735444"/>
    <w:rsid w:val="00736AEB"/>
    <w:rsid w:val="00737C41"/>
    <w:rsid w:val="00740913"/>
    <w:rsid w:val="00740AAC"/>
    <w:rsid w:val="00740CD5"/>
    <w:rsid w:val="007422CA"/>
    <w:rsid w:val="00742A8E"/>
    <w:rsid w:val="00743A4D"/>
    <w:rsid w:val="00743ED3"/>
    <w:rsid w:val="00744A17"/>
    <w:rsid w:val="007457B4"/>
    <w:rsid w:val="007470A1"/>
    <w:rsid w:val="007501FC"/>
    <w:rsid w:val="00750C4E"/>
    <w:rsid w:val="00752A7B"/>
    <w:rsid w:val="00754CE6"/>
    <w:rsid w:val="00757EE0"/>
    <w:rsid w:val="0076000D"/>
    <w:rsid w:val="00761BE6"/>
    <w:rsid w:val="00763156"/>
    <w:rsid w:val="00764D7D"/>
    <w:rsid w:val="0076663D"/>
    <w:rsid w:val="00771523"/>
    <w:rsid w:val="00771D7C"/>
    <w:rsid w:val="007724A6"/>
    <w:rsid w:val="00773218"/>
    <w:rsid w:val="007741B4"/>
    <w:rsid w:val="00775999"/>
    <w:rsid w:val="00777577"/>
    <w:rsid w:val="00777C3F"/>
    <w:rsid w:val="0078075D"/>
    <w:rsid w:val="007808E6"/>
    <w:rsid w:val="007814EE"/>
    <w:rsid w:val="00784F8F"/>
    <w:rsid w:val="00786BE1"/>
    <w:rsid w:val="0079195C"/>
    <w:rsid w:val="0079454F"/>
    <w:rsid w:val="00794994"/>
    <w:rsid w:val="00795973"/>
    <w:rsid w:val="00795BDB"/>
    <w:rsid w:val="00796EA9"/>
    <w:rsid w:val="007A037D"/>
    <w:rsid w:val="007A20C4"/>
    <w:rsid w:val="007A37D5"/>
    <w:rsid w:val="007A4103"/>
    <w:rsid w:val="007A4D6F"/>
    <w:rsid w:val="007A4E9E"/>
    <w:rsid w:val="007B1B49"/>
    <w:rsid w:val="007B643F"/>
    <w:rsid w:val="007B7D28"/>
    <w:rsid w:val="007B7E2E"/>
    <w:rsid w:val="007C15AC"/>
    <w:rsid w:val="007C1E70"/>
    <w:rsid w:val="007C34A0"/>
    <w:rsid w:val="007C5920"/>
    <w:rsid w:val="007C60C4"/>
    <w:rsid w:val="007C69E5"/>
    <w:rsid w:val="007D0F8C"/>
    <w:rsid w:val="007D141D"/>
    <w:rsid w:val="007D2E3C"/>
    <w:rsid w:val="007D2FC0"/>
    <w:rsid w:val="007D4CA0"/>
    <w:rsid w:val="007D6E45"/>
    <w:rsid w:val="007E36F3"/>
    <w:rsid w:val="007E6A92"/>
    <w:rsid w:val="007F0DD7"/>
    <w:rsid w:val="007F143B"/>
    <w:rsid w:val="007F15B7"/>
    <w:rsid w:val="007F26AB"/>
    <w:rsid w:val="007F58CE"/>
    <w:rsid w:val="00804C12"/>
    <w:rsid w:val="00807915"/>
    <w:rsid w:val="008118E9"/>
    <w:rsid w:val="00812510"/>
    <w:rsid w:val="00812D92"/>
    <w:rsid w:val="00815B5C"/>
    <w:rsid w:val="00820BA5"/>
    <w:rsid w:val="0082180B"/>
    <w:rsid w:val="00824955"/>
    <w:rsid w:val="00843C06"/>
    <w:rsid w:val="00844015"/>
    <w:rsid w:val="008451D2"/>
    <w:rsid w:val="00845E24"/>
    <w:rsid w:val="00846AD3"/>
    <w:rsid w:val="00846B40"/>
    <w:rsid w:val="008527CA"/>
    <w:rsid w:val="008541D7"/>
    <w:rsid w:val="00854962"/>
    <w:rsid w:val="00856B2B"/>
    <w:rsid w:val="008621F4"/>
    <w:rsid w:val="008625A8"/>
    <w:rsid w:val="00863935"/>
    <w:rsid w:val="00863B7C"/>
    <w:rsid w:val="00866239"/>
    <w:rsid w:val="00866892"/>
    <w:rsid w:val="0087068E"/>
    <w:rsid w:val="00871E5D"/>
    <w:rsid w:val="00872663"/>
    <w:rsid w:val="0087312B"/>
    <w:rsid w:val="00874E80"/>
    <w:rsid w:val="00877E3D"/>
    <w:rsid w:val="0088016F"/>
    <w:rsid w:val="00881A9F"/>
    <w:rsid w:val="008826A7"/>
    <w:rsid w:val="00883BA6"/>
    <w:rsid w:val="008847ED"/>
    <w:rsid w:val="0088618E"/>
    <w:rsid w:val="008862B8"/>
    <w:rsid w:val="00886C48"/>
    <w:rsid w:val="00886EAB"/>
    <w:rsid w:val="008879AA"/>
    <w:rsid w:val="00890599"/>
    <w:rsid w:val="00890ABD"/>
    <w:rsid w:val="0089269E"/>
    <w:rsid w:val="00892A59"/>
    <w:rsid w:val="00895E14"/>
    <w:rsid w:val="008A101D"/>
    <w:rsid w:val="008A17BB"/>
    <w:rsid w:val="008A1FBC"/>
    <w:rsid w:val="008A2268"/>
    <w:rsid w:val="008A3DBD"/>
    <w:rsid w:val="008A41C5"/>
    <w:rsid w:val="008A4916"/>
    <w:rsid w:val="008A654E"/>
    <w:rsid w:val="008A67EF"/>
    <w:rsid w:val="008A6FFF"/>
    <w:rsid w:val="008A7781"/>
    <w:rsid w:val="008A7E39"/>
    <w:rsid w:val="008B105D"/>
    <w:rsid w:val="008B2B08"/>
    <w:rsid w:val="008B3EF9"/>
    <w:rsid w:val="008B40C0"/>
    <w:rsid w:val="008B57C1"/>
    <w:rsid w:val="008B7E53"/>
    <w:rsid w:val="008C0F5E"/>
    <w:rsid w:val="008C4729"/>
    <w:rsid w:val="008C5A4C"/>
    <w:rsid w:val="008C7FAC"/>
    <w:rsid w:val="008D19D2"/>
    <w:rsid w:val="008D216C"/>
    <w:rsid w:val="008D4C71"/>
    <w:rsid w:val="008D6A8E"/>
    <w:rsid w:val="008D704F"/>
    <w:rsid w:val="008D7365"/>
    <w:rsid w:val="008E1893"/>
    <w:rsid w:val="008E1B95"/>
    <w:rsid w:val="008E284F"/>
    <w:rsid w:val="008E44DB"/>
    <w:rsid w:val="008E44E6"/>
    <w:rsid w:val="008E508F"/>
    <w:rsid w:val="008E50AA"/>
    <w:rsid w:val="008E5963"/>
    <w:rsid w:val="008E6674"/>
    <w:rsid w:val="008F12B8"/>
    <w:rsid w:val="008F2559"/>
    <w:rsid w:val="008F47FD"/>
    <w:rsid w:val="00901E95"/>
    <w:rsid w:val="00903FEB"/>
    <w:rsid w:val="00905841"/>
    <w:rsid w:val="00905E9B"/>
    <w:rsid w:val="0090604D"/>
    <w:rsid w:val="00906EC9"/>
    <w:rsid w:val="00907E09"/>
    <w:rsid w:val="009148E8"/>
    <w:rsid w:val="00914BE0"/>
    <w:rsid w:val="009153EB"/>
    <w:rsid w:val="00925BB7"/>
    <w:rsid w:val="009303CF"/>
    <w:rsid w:val="009313B9"/>
    <w:rsid w:val="00933260"/>
    <w:rsid w:val="00933859"/>
    <w:rsid w:val="009339FC"/>
    <w:rsid w:val="00933F7A"/>
    <w:rsid w:val="009353B7"/>
    <w:rsid w:val="00936626"/>
    <w:rsid w:val="00937461"/>
    <w:rsid w:val="00937C1A"/>
    <w:rsid w:val="00941714"/>
    <w:rsid w:val="00944F46"/>
    <w:rsid w:val="009479E7"/>
    <w:rsid w:val="00951A9B"/>
    <w:rsid w:val="00951E7C"/>
    <w:rsid w:val="00954624"/>
    <w:rsid w:val="0096230E"/>
    <w:rsid w:val="00963736"/>
    <w:rsid w:val="00964002"/>
    <w:rsid w:val="009720D2"/>
    <w:rsid w:val="00973A69"/>
    <w:rsid w:val="00982842"/>
    <w:rsid w:val="00982EA3"/>
    <w:rsid w:val="009860F7"/>
    <w:rsid w:val="00986468"/>
    <w:rsid w:val="009867B8"/>
    <w:rsid w:val="00986D4D"/>
    <w:rsid w:val="009872F5"/>
    <w:rsid w:val="009929C7"/>
    <w:rsid w:val="00994C65"/>
    <w:rsid w:val="009956E3"/>
    <w:rsid w:val="009969B2"/>
    <w:rsid w:val="00997E79"/>
    <w:rsid w:val="009A07A8"/>
    <w:rsid w:val="009A52A9"/>
    <w:rsid w:val="009A56C3"/>
    <w:rsid w:val="009A7F46"/>
    <w:rsid w:val="009A7F76"/>
    <w:rsid w:val="009B1A1B"/>
    <w:rsid w:val="009B2F2E"/>
    <w:rsid w:val="009B34C6"/>
    <w:rsid w:val="009B4163"/>
    <w:rsid w:val="009B436D"/>
    <w:rsid w:val="009B753A"/>
    <w:rsid w:val="009B7C21"/>
    <w:rsid w:val="009C2200"/>
    <w:rsid w:val="009C2D85"/>
    <w:rsid w:val="009C2DF0"/>
    <w:rsid w:val="009C4DB1"/>
    <w:rsid w:val="009C5077"/>
    <w:rsid w:val="009C614E"/>
    <w:rsid w:val="009C7728"/>
    <w:rsid w:val="009D07B1"/>
    <w:rsid w:val="009D0FA4"/>
    <w:rsid w:val="009D224F"/>
    <w:rsid w:val="009D2883"/>
    <w:rsid w:val="009D2A61"/>
    <w:rsid w:val="009D3147"/>
    <w:rsid w:val="009D37C0"/>
    <w:rsid w:val="009D3CB5"/>
    <w:rsid w:val="009D43BC"/>
    <w:rsid w:val="009D580B"/>
    <w:rsid w:val="009D5DD1"/>
    <w:rsid w:val="009D738C"/>
    <w:rsid w:val="009E34E1"/>
    <w:rsid w:val="009E36A1"/>
    <w:rsid w:val="009E6D23"/>
    <w:rsid w:val="009F0173"/>
    <w:rsid w:val="009F2750"/>
    <w:rsid w:val="009F27F2"/>
    <w:rsid w:val="009F420A"/>
    <w:rsid w:val="009F4988"/>
    <w:rsid w:val="009F4A73"/>
    <w:rsid w:val="009F572B"/>
    <w:rsid w:val="00A00103"/>
    <w:rsid w:val="00A01BA4"/>
    <w:rsid w:val="00A041E7"/>
    <w:rsid w:val="00A05023"/>
    <w:rsid w:val="00A12041"/>
    <w:rsid w:val="00A12543"/>
    <w:rsid w:val="00A1330E"/>
    <w:rsid w:val="00A16BA2"/>
    <w:rsid w:val="00A20B12"/>
    <w:rsid w:val="00A21099"/>
    <w:rsid w:val="00A21267"/>
    <w:rsid w:val="00A23F7D"/>
    <w:rsid w:val="00A24D52"/>
    <w:rsid w:val="00A25228"/>
    <w:rsid w:val="00A262FE"/>
    <w:rsid w:val="00A3006D"/>
    <w:rsid w:val="00A32A96"/>
    <w:rsid w:val="00A37B24"/>
    <w:rsid w:val="00A405CC"/>
    <w:rsid w:val="00A43C8F"/>
    <w:rsid w:val="00A469CF"/>
    <w:rsid w:val="00A501C4"/>
    <w:rsid w:val="00A5241D"/>
    <w:rsid w:val="00A53D7D"/>
    <w:rsid w:val="00A568F6"/>
    <w:rsid w:val="00A61026"/>
    <w:rsid w:val="00A614A3"/>
    <w:rsid w:val="00A634BC"/>
    <w:rsid w:val="00A65175"/>
    <w:rsid w:val="00A65611"/>
    <w:rsid w:val="00A66F66"/>
    <w:rsid w:val="00A67AF3"/>
    <w:rsid w:val="00A72DE8"/>
    <w:rsid w:val="00A80232"/>
    <w:rsid w:val="00A82B8A"/>
    <w:rsid w:val="00A8384D"/>
    <w:rsid w:val="00A848FF"/>
    <w:rsid w:val="00A849CD"/>
    <w:rsid w:val="00A866CA"/>
    <w:rsid w:val="00A901CF"/>
    <w:rsid w:val="00A91B2C"/>
    <w:rsid w:val="00A92BB0"/>
    <w:rsid w:val="00A93CAC"/>
    <w:rsid w:val="00A940D2"/>
    <w:rsid w:val="00A95D7F"/>
    <w:rsid w:val="00A965CE"/>
    <w:rsid w:val="00A97814"/>
    <w:rsid w:val="00AA0DC9"/>
    <w:rsid w:val="00AA3155"/>
    <w:rsid w:val="00AA4F78"/>
    <w:rsid w:val="00AA724B"/>
    <w:rsid w:val="00AB03CB"/>
    <w:rsid w:val="00AB0B9C"/>
    <w:rsid w:val="00AB266B"/>
    <w:rsid w:val="00AB2737"/>
    <w:rsid w:val="00AB342C"/>
    <w:rsid w:val="00AB412E"/>
    <w:rsid w:val="00AB7B99"/>
    <w:rsid w:val="00AB7DAD"/>
    <w:rsid w:val="00AC03A0"/>
    <w:rsid w:val="00AD3186"/>
    <w:rsid w:val="00AD5DA6"/>
    <w:rsid w:val="00AD605F"/>
    <w:rsid w:val="00AD6621"/>
    <w:rsid w:val="00AD6E5F"/>
    <w:rsid w:val="00AD744B"/>
    <w:rsid w:val="00AE5384"/>
    <w:rsid w:val="00AF06DA"/>
    <w:rsid w:val="00AF2BC7"/>
    <w:rsid w:val="00AF2E21"/>
    <w:rsid w:val="00AF560F"/>
    <w:rsid w:val="00AF60AA"/>
    <w:rsid w:val="00B00F79"/>
    <w:rsid w:val="00B01706"/>
    <w:rsid w:val="00B02982"/>
    <w:rsid w:val="00B04667"/>
    <w:rsid w:val="00B04E1F"/>
    <w:rsid w:val="00B05A9C"/>
    <w:rsid w:val="00B06D27"/>
    <w:rsid w:val="00B108E5"/>
    <w:rsid w:val="00B158D3"/>
    <w:rsid w:val="00B16BDD"/>
    <w:rsid w:val="00B17B9E"/>
    <w:rsid w:val="00B229F2"/>
    <w:rsid w:val="00B239DE"/>
    <w:rsid w:val="00B23F48"/>
    <w:rsid w:val="00B2546E"/>
    <w:rsid w:val="00B26738"/>
    <w:rsid w:val="00B26DF3"/>
    <w:rsid w:val="00B30002"/>
    <w:rsid w:val="00B3145E"/>
    <w:rsid w:val="00B34AA7"/>
    <w:rsid w:val="00B34D3E"/>
    <w:rsid w:val="00B35521"/>
    <w:rsid w:val="00B368A0"/>
    <w:rsid w:val="00B377AA"/>
    <w:rsid w:val="00B4031E"/>
    <w:rsid w:val="00B468EC"/>
    <w:rsid w:val="00B46DDB"/>
    <w:rsid w:val="00B47527"/>
    <w:rsid w:val="00B47B1D"/>
    <w:rsid w:val="00B47D05"/>
    <w:rsid w:val="00B503B4"/>
    <w:rsid w:val="00B51530"/>
    <w:rsid w:val="00B518C9"/>
    <w:rsid w:val="00B51BEF"/>
    <w:rsid w:val="00B55266"/>
    <w:rsid w:val="00B55DB0"/>
    <w:rsid w:val="00B61788"/>
    <w:rsid w:val="00B62166"/>
    <w:rsid w:val="00B62385"/>
    <w:rsid w:val="00B6240D"/>
    <w:rsid w:val="00B625B0"/>
    <w:rsid w:val="00B65E64"/>
    <w:rsid w:val="00B67B14"/>
    <w:rsid w:val="00B70BF4"/>
    <w:rsid w:val="00B70CCC"/>
    <w:rsid w:val="00B70E99"/>
    <w:rsid w:val="00B710BA"/>
    <w:rsid w:val="00B72497"/>
    <w:rsid w:val="00B80FF3"/>
    <w:rsid w:val="00B81A03"/>
    <w:rsid w:val="00B84B4D"/>
    <w:rsid w:val="00B9114D"/>
    <w:rsid w:val="00B92CA4"/>
    <w:rsid w:val="00B95665"/>
    <w:rsid w:val="00B9592C"/>
    <w:rsid w:val="00B959C2"/>
    <w:rsid w:val="00B972BE"/>
    <w:rsid w:val="00BA0999"/>
    <w:rsid w:val="00BA0BEA"/>
    <w:rsid w:val="00BA3326"/>
    <w:rsid w:val="00BA3EE7"/>
    <w:rsid w:val="00BA4BC0"/>
    <w:rsid w:val="00BA5C43"/>
    <w:rsid w:val="00BA5F46"/>
    <w:rsid w:val="00BB091B"/>
    <w:rsid w:val="00BB12F3"/>
    <w:rsid w:val="00BB312A"/>
    <w:rsid w:val="00BB3D09"/>
    <w:rsid w:val="00BB5AA9"/>
    <w:rsid w:val="00BB5EE0"/>
    <w:rsid w:val="00BB69C7"/>
    <w:rsid w:val="00BC1C53"/>
    <w:rsid w:val="00BC4E28"/>
    <w:rsid w:val="00BC5F11"/>
    <w:rsid w:val="00BC734F"/>
    <w:rsid w:val="00BD0F12"/>
    <w:rsid w:val="00BD1208"/>
    <w:rsid w:val="00BD1286"/>
    <w:rsid w:val="00BD28B7"/>
    <w:rsid w:val="00BD43EC"/>
    <w:rsid w:val="00BD669D"/>
    <w:rsid w:val="00BE0532"/>
    <w:rsid w:val="00BE0BDA"/>
    <w:rsid w:val="00BE1123"/>
    <w:rsid w:val="00BE33B1"/>
    <w:rsid w:val="00BE4699"/>
    <w:rsid w:val="00BE4A7C"/>
    <w:rsid w:val="00BE5A0D"/>
    <w:rsid w:val="00BE63A3"/>
    <w:rsid w:val="00BE6582"/>
    <w:rsid w:val="00BF08F8"/>
    <w:rsid w:val="00BF2933"/>
    <w:rsid w:val="00BF465A"/>
    <w:rsid w:val="00C03205"/>
    <w:rsid w:val="00C0461D"/>
    <w:rsid w:val="00C056B8"/>
    <w:rsid w:val="00C059E7"/>
    <w:rsid w:val="00C0795B"/>
    <w:rsid w:val="00C10338"/>
    <w:rsid w:val="00C10E0D"/>
    <w:rsid w:val="00C1214D"/>
    <w:rsid w:val="00C124BC"/>
    <w:rsid w:val="00C14169"/>
    <w:rsid w:val="00C16397"/>
    <w:rsid w:val="00C173AB"/>
    <w:rsid w:val="00C1746F"/>
    <w:rsid w:val="00C21F95"/>
    <w:rsid w:val="00C21FC4"/>
    <w:rsid w:val="00C22C39"/>
    <w:rsid w:val="00C22E27"/>
    <w:rsid w:val="00C24384"/>
    <w:rsid w:val="00C24CC0"/>
    <w:rsid w:val="00C24FF0"/>
    <w:rsid w:val="00C276BF"/>
    <w:rsid w:val="00C30C26"/>
    <w:rsid w:val="00C31F85"/>
    <w:rsid w:val="00C31FBD"/>
    <w:rsid w:val="00C35036"/>
    <w:rsid w:val="00C35E6B"/>
    <w:rsid w:val="00C36FFD"/>
    <w:rsid w:val="00C3738F"/>
    <w:rsid w:val="00C37A52"/>
    <w:rsid w:val="00C37C84"/>
    <w:rsid w:val="00C4169B"/>
    <w:rsid w:val="00C42433"/>
    <w:rsid w:val="00C43B86"/>
    <w:rsid w:val="00C44BAA"/>
    <w:rsid w:val="00C451BF"/>
    <w:rsid w:val="00C4785A"/>
    <w:rsid w:val="00C47FA3"/>
    <w:rsid w:val="00C50D7D"/>
    <w:rsid w:val="00C50F31"/>
    <w:rsid w:val="00C53837"/>
    <w:rsid w:val="00C54C96"/>
    <w:rsid w:val="00C55CF4"/>
    <w:rsid w:val="00C56099"/>
    <w:rsid w:val="00C56489"/>
    <w:rsid w:val="00C577A2"/>
    <w:rsid w:val="00C57BA5"/>
    <w:rsid w:val="00C60025"/>
    <w:rsid w:val="00C60329"/>
    <w:rsid w:val="00C60C25"/>
    <w:rsid w:val="00C6133D"/>
    <w:rsid w:val="00C6457A"/>
    <w:rsid w:val="00C647C1"/>
    <w:rsid w:val="00C66C62"/>
    <w:rsid w:val="00C7094D"/>
    <w:rsid w:val="00C753A9"/>
    <w:rsid w:val="00C75A41"/>
    <w:rsid w:val="00C75B4F"/>
    <w:rsid w:val="00C760AF"/>
    <w:rsid w:val="00C77559"/>
    <w:rsid w:val="00C77C80"/>
    <w:rsid w:val="00C80768"/>
    <w:rsid w:val="00C817D0"/>
    <w:rsid w:val="00C8384C"/>
    <w:rsid w:val="00C9024F"/>
    <w:rsid w:val="00C906A7"/>
    <w:rsid w:val="00C90A71"/>
    <w:rsid w:val="00C931A4"/>
    <w:rsid w:val="00C946C9"/>
    <w:rsid w:val="00CA0C5D"/>
    <w:rsid w:val="00CA15DB"/>
    <w:rsid w:val="00CA1FDD"/>
    <w:rsid w:val="00CA1FE5"/>
    <w:rsid w:val="00CA5588"/>
    <w:rsid w:val="00CB0117"/>
    <w:rsid w:val="00CB0220"/>
    <w:rsid w:val="00CB09B2"/>
    <w:rsid w:val="00CB1A11"/>
    <w:rsid w:val="00CB1EE9"/>
    <w:rsid w:val="00CB29FD"/>
    <w:rsid w:val="00CB7D92"/>
    <w:rsid w:val="00CB7EFA"/>
    <w:rsid w:val="00CC097E"/>
    <w:rsid w:val="00CC199A"/>
    <w:rsid w:val="00CC331F"/>
    <w:rsid w:val="00CC4D61"/>
    <w:rsid w:val="00CD0DD1"/>
    <w:rsid w:val="00CD49EB"/>
    <w:rsid w:val="00CD55A9"/>
    <w:rsid w:val="00CD74FD"/>
    <w:rsid w:val="00CE26E9"/>
    <w:rsid w:val="00CE2ED1"/>
    <w:rsid w:val="00CE4F12"/>
    <w:rsid w:val="00CF06ED"/>
    <w:rsid w:val="00CF4876"/>
    <w:rsid w:val="00CF49D6"/>
    <w:rsid w:val="00D003CF"/>
    <w:rsid w:val="00D01A33"/>
    <w:rsid w:val="00D027AD"/>
    <w:rsid w:val="00D02959"/>
    <w:rsid w:val="00D064A8"/>
    <w:rsid w:val="00D10946"/>
    <w:rsid w:val="00D11325"/>
    <w:rsid w:val="00D1208B"/>
    <w:rsid w:val="00D14EB2"/>
    <w:rsid w:val="00D17036"/>
    <w:rsid w:val="00D177A3"/>
    <w:rsid w:val="00D20F08"/>
    <w:rsid w:val="00D22F12"/>
    <w:rsid w:val="00D2441F"/>
    <w:rsid w:val="00D26FB4"/>
    <w:rsid w:val="00D27892"/>
    <w:rsid w:val="00D27A8F"/>
    <w:rsid w:val="00D27A96"/>
    <w:rsid w:val="00D32C7B"/>
    <w:rsid w:val="00D33A7A"/>
    <w:rsid w:val="00D3446A"/>
    <w:rsid w:val="00D34BEC"/>
    <w:rsid w:val="00D34DAE"/>
    <w:rsid w:val="00D34DC9"/>
    <w:rsid w:val="00D34F99"/>
    <w:rsid w:val="00D36FFE"/>
    <w:rsid w:val="00D43145"/>
    <w:rsid w:val="00D43EFE"/>
    <w:rsid w:val="00D45A68"/>
    <w:rsid w:val="00D46BBF"/>
    <w:rsid w:val="00D46DBA"/>
    <w:rsid w:val="00D471D3"/>
    <w:rsid w:val="00D50666"/>
    <w:rsid w:val="00D520B5"/>
    <w:rsid w:val="00D5282D"/>
    <w:rsid w:val="00D52FB4"/>
    <w:rsid w:val="00D530B6"/>
    <w:rsid w:val="00D53DE3"/>
    <w:rsid w:val="00D56094"/>
    <w:rsid w:val="00D56443"/>
    <w:rsid w:val="00D56629"/>
    <w:rsid w:val="00D56EA8"/>
    <w:rsid w:val="00D57C90"/>
    <w:rsid w:val="00D606BA"/>
    <w:rsid w:val="00D62812"/>
    <w:rsid w:val="00D62EAC"/>
    <w:rsid w:val="00D62F7D"/>
    <w:rsid w:val="00D64B6F"/>
    <w:rsid w:val="00D6557D"/>
    <w:rsid w:val="00D676C9"/>
    <w:rsid w:val="00D75776"/>
    <w:rsid w:val="00D763E3"/>
    <w:rsid w:val="00D8031B"/>
    <w:rsid w:val="00D80352"/>
    <w:rsid w:val="00D81161"/>
    <w:rsid w:val="00D8168B"/>
    <w:rsid w:val="00D83A8F"/>
    <w:rsid w:val="00D86850"/>
    <w:rsid w:val="00D87F6F"/>
    <w:rsid w:val="00D9183D"/>
    <w:rsid w:val="00D92C34"/>
    <w:rsid w:val="00D93C31"/>
    <w:rsid w:val="00D962ED"/>
    <w:rsid w:val="00D970D2"/>
    <w:rsid w:val="00DA2BC7"/>
    <w:rsid w:val="00DA4073"/>
    <w:rsid w:val="00DA688D"/>
    <w:rsid w:val="00DB27F8"/>
    <w:rsid w:val="00DC1AFF"/>
    <w:rsid w:val="00DD109C"/>
    <w:rsid w:val="00DD15BA"/>
    <w:rsid w:val="00DD2D4F"/>
    <w:rsid w:val="00DD30AE"/>
    <w:rsid w:val="00DD5BC5"/>
    <w:rsid w:val="00DD60DC"/>
    <w:rsid w:val="00DD626E"/>
    <w:rsid w:val="00DD6908"/>
    <w:rsid w:val="00DD6B69"/>
    <w:rsid w:val="00DD7DDC"/>
    <w:rsid w:val="00DE0F91"/>
    <w:rsid w:val="00DE6B53"/>
    <w:rsid w:val="00DE7183"/>
    <w:rsid w:val="00DE7FBF"/>
    <w:rsid w:val="00DF0260"/>
    <w:rsid w:val="00DF11F2"/>
    <w:rsid w:val="00DF437B"/>
    <w:rsid w:val="00DF68F1"/>
    <w:rsid w:val="00E00964"/>
    <w:rsid w:val="00E01E1E"/>
    <w:rsid w:val="00E041C7"/>
    <w:rsid w:val="00E04BB4"/>
    <w:rsid w:val="00E070B9"/>
    <w:rsid w:val="00E12CC8"/>
    <w:rsid w:val="00E145E3"/>
    <w:rsid w:val="00E15CA3"/>
    <w:rsid w:val="00E16856"/>
    <w:rsid w:val="00E20E0B"/>
    <w:rsid w:val="00E20F66"/>
    <w:rsid w:val="00E22F38"/>
    <w:rsid w:val="00E23F6A"/>
    <w:rsid w:val="00E2453A"/>
    <w:rsid w:val="00E2477C"/>
    <w:rsid w:val="00E24C0D"/>
    <w:rsid w:val="00E25F87"/>
    <w:rsid w:val="00E32851"/>
    <w:rsid w:val="00E3289A"/>
    <w:rsid w:val="00E35D6D"/>
    <w:rsid w:val="00E37B31"/>
    <w:rsid w:val="00E408FB"/>
    <w:rsid w:val="00E40A52"/>
    <w:rsid w:val="00E41B89"/>
    <w:rsid w:val="00E45808"/>
    <w:rsid w:val="00E460D2"/>
    <w:rsid w:val="00E46465"/>
    <w:rsid w:val="00E50D3A"/>
    <w:rsid w:val="00E5281D"/>
    <w:rsid w:val="00E52F60"/>
    <w:rsid w:val="00E53138"/>
    <w:rsid w:val="00E5457F"/>
    <w:rsid w:val="00E54DF6"/>
    <w:rsid w:val="00E55DC8"/>
    <w:rsid w:val="00E57567"/>
    <w:rsid w:val="00E57C54"/>
    <w:rsid w:val="00E61495"/>
    <w:rsid w:val="00E618F7"/>
    <w:rsid w:val="00E62085"/>
    <w:rsid w:val="00E62A31"/>
    <w:rsid w:val="00E62CE6"/>
    <w:rsid w:val="00E64599"/>
    <w:rsid w:val="00E65246"/>
    <w:rsid w:val="00E652A2"/>
    <w:rsid w:val="00E666E4"/>
    <w:rsid w:val="00E66E0C"/>
    <w:rsid w:val="00E66F35"/>
    <w:rsid w:val="00E66F3C"/>
    <w:rsid w:val="00E71415"/>
    <w:rsid w:val="00E72482"/>
    <w:rsid w:val="00E72D85"/>
    <w:rsid w:val="00E74555"/>
    <w:rsid w:val="00E77ACB"/>
    <w:rsid w:val="00E77D26"/>
    <w:rsid w:val="00E80733"/>
    <w:rsid w:val="00E81D95"/>
    <w:rsid w:val="00E829CD"/>
    <w:rsid w:val="00E8333B"/>
    <w:rsid w:val="00E85867"/>
    <w:rsid w:val="00E85C25"/>
    <w:rsid w:val="00E85FBD"/>
    <w:rsid w:val="00E86AC0"/>
    <w:rsid w:val="00E86E7A"/>
    <w:rsid w:val="00E877EB"/>
    <w:rsid w:val="00E87D17"/>
    <w:rsid w:val="00E921C2"/>
    <w:rsid w:val="00E934F8"/>
    <w:rsid w:val="00E96F25"/>
    <w:rsid w:val="00E97B28"/>
    <w:rsid w:val="00EA04E4"/>
    <w:rsid w:val="00EA2E68"/>
    <w:rsid w:val="00EA33F4"/>
    <w:rsid w:val="00EA345B"/>
    <w:rsid w:val="00EA4D09"/>
    <w:rsid w:val="00EA6CB8"/>
    <w:rsid w:val="00EB0242"/>
    <w:rsid w:val="00EB02A4"/>
    <w:rsid w:val="00EB1361"/>
    <w:rsid w:val="00EB1B8E"/>
    <w:rsid w:val="00EB34B2"/>
    <w:rsid w:val="00EB4800"/>
    <w:rsid w:val="00EB4D4C"/>
    <w:rsid w:val="00EB5864"/>
    <w:rsid w:val="00EB6FD8"/>
    <w:rsid w:val="00EB713A"/>
    <w:rsid w:val="00EC10EC"/>
    <w:rsid w:val="00EC26D5"/>
    <w:rsid w:val="00EC2973"/>
    <w:rsid w:val="00EC4CD3"/>
    <w:rsid w:val="00EC5412"/>
    <w:rsid w:val="00EC7E50"/>
    <w:rsid w:val="00ED099E"/>
    <w:rsid w:val="00ED18A5"/>
    <w:rsid w:val="00ED208E"/>
    <w:rsid w:val="00ED3004"/>
    <w:rsid w:val="00ED3C4B"/>
    <w:rsid w:val="00ED50D9"/>
    <w:rsid w:val="00ED5144"/>
    <w:rsid w:val="00ED5F14"/>
    <w:rsid w:val="00ED76B5"/>
    <w:rsid w:val="00EE00CC"/>
    <w:rsid w:val="00EE1792"/>
    <w:rsid w:val="00EE19A8"/>
    <w:rsid w:val="00EE1E03"/>
    <w:rsid w:val="00EE27B5"/>
    <w:rsid w:val="00EE2A54"/>
    <w:rsid w:val="00EE5E5C"/>
    <w:rsid w:val="00EE6C7F"/>
    <w:rsid w:val="00EE7FB3"/>
    <w:rsid w:val="00EF2841"/>
    <w:rsid w:val="00EF561E"/>
    <w:rsid w:val="00EF6115"/>
    <w:rsid w:val="00EF725C"/>
    <w:rsid w:val="00EF7289"/>
    <w:rsid w:val="00F02546"/>
    <w:rsid w:val="00F02DB2"/>
    <w:rsid w:val="00F03942"/>
    <w:rsid w:val="00F05D08"/>
    <w:rsid w:val="00F07CD1"/>
    <w:rsid w:val="00F12E91"/>
    <w:rsid w:val="00F1390A"/>
    <w:rsid w:val="00F13AC9"/>
    <w:rsid w:val="00F173AF"/>
    <w:rsid w:val="00F1765F"/>
    <w:rsid w:val="00F20200"/>
    <w:rsid w:val="00F2197F"/>
    <w:rsid w:val="00F23555"/>
    <w:rsid w:val="00F263D1"/>
    <w:rsid w:val="00F26518"/>
    <w:rsid w:val="00F3033A"/>
    <w:rsid w:val="00F31AB9"/>
    <w:rsid w:val="00F34B5E"/>
    <w:rsid w:val="00F35F36"/>
    <w:rsid w:val="00F360BD"/>
    <w:rsid w:val="00F40BAD"/>
    <w:rsid w:val="00F40D24"/>
    <w:rsid w:val="00F42C97"/>
    <w:rsid w:val="00F453C7"/>
    <w:rsid w:val="00F46B4F"/>
    <w:rsid w:val="00F51802"/>
    <w:rsid w:val="00F56A28"/>
    <w:rsid w:val="00F56F9B"/>
    <w:rsid w:val="00F57399"/>
    <w:rsid w:val="00F620EE"/>
    <w:rsid w:val="00F62F06"/>
    <w:rsid w:val="00F64D60"/>
    <w:rsid w:val="00F65928"/>
    <w:rsid w:val="00F65E3E"/>
    <w:rsid w:val="00F719EA"/>
    <w:rsid w:val="00F71DBF"/>
    <w:rsid w:val="00F74469"/>
    <w:rsid w:val="00F754A4"/>
    <w:rsid w:val="00F75FA8"/>
    <w:rsid w:val="00F8108E"/>
    <w:rsid w:val="00F82BA2"/>
    <w:rsid w:val="00F833C2"/>
    <w:rsid w:val="00F904E2"/>
    <w:rsid w:val="00F923D9"/>
    <w:rsid w:val="00F933CD"/>
    <w:rsid w:val="00F93D9E"/>
    <w:rsid w:val="00F94DE9"/>
    <w:rsid w:val="00F95ED0"/>
    <w:rsid w:val="00F95F73"/>
    <w:rsid w:val="00F9780A"/>
    <w:rsid w:val="00F97E5A"/>
    <w:rsid w:val="00FA0471"/>
    <w:rsid w:val="00FA1B6E"/>
    <w:rsid w:val="00FA394D"/>
    <w:rsid w:val="00FA4833"/>
    <w:rsid w:val="00FA4C3B"/>
    <w:rsid w:val="00FA4D51"/>
    <w:rsid w:val="00FB0DA1"/>
    <w:rsid w:val="00FB0DF1"/>
    <w:rsid w:val="00FB6442"/>
    <w:rsid w:val="00FB74AF"/>
    <w:rsid w:val="00FC003D"/>
    <w:rsid w:val="00FC0CFD"/>
    <w:rsid w:val="00FC7569"/>
    <w:rsid w:val="00FC7782"/>
    <w:rsid w:val="00FD0FA7"/>
    <w:rsid w:val="00FD3CEA"/>
    <w:rsid w:val="00FD4107"/>
    <w:rsid w:val="00FE0BDE"/>
    <w:rsid w:val="00FE208D"/>
    <w:rsid w:val="00FE6D86"/>
    <w:rsid w:val="00FF34F5"/>
    <w:rsid w:val="00FF3D8A"/>
    <w:rsid w:val="00FF3F19"/>
    <w:rsid w:val="00FF4661"/>
    <w:rsid w:val="00FF4BBC"/>
    <w:rsid w:val="00FF5136"/>
    <w:rsid w:val="00FF5920"/>
    <w:rsid w:val="00FF798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9C2378"/>
  <w15:chartTrackingRefBased/>
  <w15:docId w15:val="{669B95C0-1602-44A9-9745-6D321CA97F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Bold" w:eastAsiaTheme="minorHAnsi" w:hAnsi="Times New Roman Bold"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sid w:val="00D56E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F47F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F47FD"/>
    <w:rPr>
      <w:rFonts w:ascii="Segoe UI" w:hAnsi="Segoe UI" w:cs="Segoe UI"/>
      <w:sz w:val="18"/>
      <w:szCs w:val="18"/>
    </w:rPr>
  </w:style>
  <w:style w:type="paragraph" w:styleId="ListParagraph">
    <w:name w:val="List Paragraph"/>
    <w:basedOn w:val="Normal"/>
    <w:uiPriority w:val="1"/>
    <w:qFormat/>
    <w:rsid w:val="009D0FA4"/>
    <w:pPr>
      <w:ind w:left="720"/>
      <w:contextualSpacing/>
    </w:pPr>
  </w:style>
  <w:style w:type="paragraph" w:styleId="FootnoteText">
    <w:name w:val="footnote text"/>
    <w:basedOn w:val="Normal"/>
    <w:link w:val="FootnoteTextChar"/>
    <w:uiPriority w:val="99"/>
    <w:unhideWhenUsed/>
    <w:rsid w:val="009D580B"/>
    <w:pPr>
      <w:spacing w:after="0" w:line="240" w:lineRule="auto"/>
    </w:pPr>
    <w:rPr>
      <w:sz w:val="20"/>
      <w:szCs w:val="20"/>
    </w:rPr>
  </w:style>
  <w:style w:type="character" w:customStyle="1" w:styleId="FootnoteTextChar">
    <w:name w:val="Footnote Text Char"/>
    <w:basedOn w:val="DefaultParagraphFont"/>
    <w:link w:val="FootnoteText"/>
    <w:uiPriority w:val="99"/>
    <w:rsid w:val="009D580B"/>
    <w:rPr>
      <w:sz w:val="20"/>
      <w:szCs w:val="20"/>
    </w:rPr>
  </w:style>
  <w:style w:type="character" w:styleId="FootnoteReference">
    <w:name w:val="footnote reference"/>
    <w:basedOn w:val="DefaultParagraphFont"/>
    <w:uiPriority w:val="99"/>
    <w:semiHidden/>
    <w:unhideWhenUsed/>
    <w:rsid w:val="009D580B"/>
    <w:rPr>
      <w:vertAlign w:val="superscript"/>
    </w:rPr>
  </w:style>
  <w:style w:type="paragraph" w:styleId="Header">
    <w:name w:val="header"/>
    <w:basedOn w:val="Normal"/>
    <w:link w:val="HeaderChar"/>
    <w:uiPriority w:val="99"/>
    <w:unhideWhenUsed/>
    <w:rsid w:val="006942A3"/>
    <w:pPr>
      <w:tabs>
        <w:tab w:val="center" w:pos="4680"/>
        <w:tab w:val="right" w:pos="9360"/>
      </w:tabs>
      <w:spacing w:after="0" w:line="240" w:lineRule="auto"/>
    </w:pPr>
  </w:style>
  <w:style w:type="character" w:customStyle="1" w:styleId="HeaderChar">
    <w:name w:val="Header Char"/>
    <w:basedOn w:val="DefaultParagraphFont"/>
    <w:link w:val="Header"/>
    <w:uiPriority w:val="99"/>
    <w:rsid w:val="006942A3"/>
  </w:style>
  <w:style w:type="paragraph" w:styleId="Footer">
    <w:name w:val="footer"/>
    <w:basedOn w:val="Normal"/>
    <w:link w:val="FooterChar"/>
    <w:uiPriority w:val="99"/>
    <w:unhideWhenUsed/>
    <w:rsid w:val="006942A3"/>
    <w:pPr>
      <w:tabs>
        <w:tab w:val="center" w:pos="4680"/>
        <w:tab w:val="right" w:pos="9360"/>
      </w:tabs>
      <w:spacing w:after="0" w:line="240" w:lineRule="auto"/>
    </w:pPr>
  </w:style>
  <w:style w:type="character" w:customStyle="1" w:styleId="FooterChar">
    <w:name w:val="Footer Char"/>
    <w:basedOn w:val="DefaultParagraphFont"/>
    <w:link w:val="Footer"/>
    <w:uiPriority w:val="99"/>
    <w:rsid w:val="006942A3"/>
  </w:style>
  <w:style w:type="character" w:customStyle="1" w:styleId="Vnbnnidung">
    <w:name w:val="Văn bản nội dung_"/>
    <w:link w:val="Vnbnnidung0"/>
    <w:rsid w:val="00455999"/>
    <w:rPr>
      <w:sz w:val="26"/>
      <w:szCs w:val="26"/>
    </w:rPr>
  </w:style>
  <w:style w:type="paragraph" w:customStyle="1" w:styleId="Vnbnnidung0">
    <w:name w:val="Văn bản nội dung"/>
    <w:basedOn w:val="Normal"/>
    <w:link w:val="Vnbnnidung"/>
    <w:rsid w:val="00455999"/>
    <w:pPr>
      <w:widowControl w:val="0"/>
      <w:spacing w:after="100" w:line="240" w:lineRule="auto"/>
      <w:ind w:firstLine="400"/>
    </w:pPr>
    <w:rPr>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4138616">
      <w:bodyDiv w:val="1"/>
      <w:marLeft w:val="0"/>
      <w:marRight w:val="0"/>
      <w:marTop w:val="0"/>
      <w:marBottom w:val="0"/>
      <w:divBdr>
        <w:top w:val="none" w:sz="0" w:space="0" w:color="auto"/>
        <w:left w:val="none" w:sz="0" w:space="0" w:color="auto"/>
        <w:bottom w:val="none" w:sz="0" w:space="0" w:color="auto"/>
        <w:right w:val="none" w:sz="0" w:space="0" w:color="auto"/>
      </w:divBdr>
    </w:div>
    <w:div w:id="1749813143">
      <w:bodyDiv w:val="1"/>
      <w:marLeft w:val="0"/>
      <w:marRight w:val="0"/>
      <w:marTop w:val="0"/>
      <w:marBottom w:val="0"/>
      <w:divBdr>
        <w:top w:val="none" w:sz="0" w:space="0" w:color="auto"/>
        <w:left w:val="none" w:sz="0" w:space="0" w:color="auto"/>
        <w:bottom w:val="none" w:sz="0" w:space="0" w:color="auto"/>
        <w:right w:val="none" w:sz="0" w:space="0" w:color="auto"/>
      </w:divBdr>
      <w:divsChild>
        <w:div w:id="372387562">
          <w:marLeft w:val="0"/>
          <w:marRight w:val="0"/>
          <w:marTop w:val="0"/>
          <w:marBottom w:val="0"/>
          <w:divBdr>
            <w:top w:val="none" w:sz="0" w:space="0" w:color="auto"/>
            <w:left w:val="none" w:sz="0" w:space="0" w:color="auto"/>
            <w:bottom w:val="none" w:sz="0" w:space="0" w:color="auto"/>
            <w:right w:val="none" w:sz="0" w:space="0" w:color="auto"/>
          </w:divBdr>
          <w:divsChild>
            <w:div w:id="998121248">
              <w:marLeft w:val="0"/>
              <w:marRight w:val="0"/>
              <w:marTop w:val="0"/>
              <w:marBottom w:val="0"/>
              <w:divBdr>
                <w:top w:val="none" w:sz="0" w:space="0" w:color="auto"/>
                <w:left w:val="none" w:sz="0" w:space="0" w:color="auto"/>
                <w:bottom w:val="none" w:sz="0" w:space="0" w:color="auto"/>
                <w:right w:val="none" w:sz="0" w:space="0" w:color="auto"/>
              </w:divBdr>
              <w:divsChild>
                <w:div w:id="1923757078">
                  <w:marLeft w:val="0"/>
                  <w:marRight w:val="0"/>
                  <w:marTop w:val="0"/>
                  <w:marBottom w:val="0"/>
                  <w:divBdr>
                    <w:top w:val="none" w:sz="0" w:space="0" w:color="auto"/>
                    <w:left w:val="none" w:sz="0" w:space="0" w:color="auto"/>
                    <w:bottom w:val="none" w:sz="0" w:space="0" w:color="auto"/>
                    <w:right w:val="none" w:sz="0" w:space="0" w:color="auto"/>
                  </w:divBdr>
                  <w:divsChild>
                    <w:div w:id="1853182551">
                      <w:marLeft w:val="0"/>
                      <w:marRight w:val="-105"/>
                      <w:marTop w:val="0"/>
                      <w:marBottom w:val="0"/>
                      <w:divBdr>
                        <w:top w:val="none" w:sz="0" w:space="0" w:color="auto"/>
                        <w:left w:val="none" w:sz="0" w:space="0" w:color="auto"/>
                        <w:bottom w:val="none" w:sz="0" w:space="0" w:color="auto"/>
                        <w:right w:val="none" w:sz="0" w:space="0" w:color="auto"/>
                      </w:divBdr>
                      <w:divsChild>
                        <w:div w:id="1689522937">
                          <w:marLeft w:val="0"/>
                          <w:marRight w:val="0"/>
                          <w:marTop w:val="0"/>
                          <w:marBottom w:val="0"/>
                          <w:divBdr>
                            <w:top w:val="none" w:sz="0" w:space="0" w:color="auto"/>
                            <w:left w:val="none" w:sz="0" w:space="0" w:color="auto"/>
                            <w:bottom w:val="none" w:sz="0" w:space="0" w:color="auto"/>
                            <w:right w:val="none" w:sz="0" w:space="0" w:color="auto"/>
                          </w:divBdr>
                          <w:divsChild>
                            <w:div w:id="430976699">
                              <w:marLeft w:val="0"/>
                              <w:marRight w:val="0"/>
                              <w:marTop w:val="150"/>
                              <w:marBottom w:val="0"/>
                              <w:divBdr>
                                <w:top w:val="none" w:sz="0" w:space="0" w:color="auto"/>
                                <w:left w:val="none" w:sz="0" w:space="0" w:color="auto"/>
                                <w:bottom w:val="none" w:sz="0" w:space="0" w:color="auto"/>
                                <w:right w:val="none" w:sz="0" w:space="0" w:color="auto"/>
                              </w:divBdr>
                              <w:divsChild>
                                <w:div w:id="983161">
                                  <w:marLeft w:val="0"/>
                                  <w:marRight w:val="0"/>
                                  <w:marTop w:val="0"/>
                                  <w:marBottom w:val="0"/>
                                  <w:divBdr>
                                    <w:top w:val="none" w:sz="0" w:space="0" w:color="auto"/>
                                    <w:left w:val="none" w:sz="0" w:space="0" w:color="auto"/>
                                    <w:bottom w:val="none" w:sz="0" w:space="0" w:color="auto"/>
                                    <w:right w:val="none" w:sz="0" w:space="0" w:color="auto"/>
                                  </w:divBdr>
                                  <w:divsChild>
                                    <w:div w:id="2049212358">
                                      <w:marLeft w:val="750"/>
                                      <w:marRight w:val="0"/>
                                      <w:marTop w:val="0"/>
                                      <w:marBottom w:val="0"/>
                                      <w:divBdr>
                                        <w:top w:val="none" w:sz="0" w:space="0" w:color="auto"/>
                                        <w:left w:val="none" w:sz="0" w:space="0" w:color="auto"/>
                                        <w:bottom w:val="none" w:sz="0" w:space="0" w:color="auto"/>
                                        <w:right w:val="none" w:sz="0" w:space="0" w:color="auto"/>
                                      </w:divBdr>
                                      <w:divsChild>
                                        <w:div w:id="440610452">
                                          <w:marLeft w:val="0"/>
                                          <w:marRight w:val="0"/>
                                          <w:marTop w:val="0"/>
                                          <w:marBottom w:val="0"/>
                                          <w:divBdr>
                                            <w:top w:val="none" w:sz="0" w:space="0" w:color="auto"/>
                                            <w:left w:val="none" w:sz="0" w:space="0" w:color="auto"/>
                                            <w:bottom w:val="none" w:sz="0" w:space="0" w:color="auto"/>
                                            <w:right w:val="none" w:sz="0" w:space="0" w:color="auto"/>
                                          </w:divBdr>
                                          <w:divsChild>
                                            <w:div w:id="1223757082">
                                              <w:marLeft w:val="0"/>
                                              <w:marRight w:val="0"/>
                                              <w:marTop w:val="0"/>
                                              <w:marBottom w:val="0"/>
                                              <w:divBdr>
                                                <w:top w:val="none" w:sz="0" w:space="0" w:color="auto"/>
                                                <w:left w:val="none" w:sz="0" w:space="0" w:color="auto"/>
                                                <w:bottom w:val="none" w:sz="0" w:space="0" w:color="auto"/>
                                                <w:right w:val="none" w:sz="0" w:space="0" w:color="auto"/>
                                              </w:divBdr>
                                              <w:divsChild>
                                                <w:div w:id="1888224505">
                                                  <w:marLeft w:val="0"/>
                                                  <w:marRight w:val="0"/>
                                                  <w:marTop w:val="0"/>
                                                  <w:marBottom w:val="0"/>
                                                  <w:divBdr>
                                                    <w:top w:val="none" w:sz="0" w:space="0" w:color="auto"/>
                                                    <w:left w:val="none" w:sz="0" w:space="0" w:color="auto"/>
                                                    <w:bottom w:val="none" w:sz="0" w:space="0" w:color="auto"/>
                                                    <w:right w:val="none" w:sz="0" w:space="0" w:color="auto"/>
                                                  </w:divBdr>
                                                  <w:divsChild>
                                                    <w:div w:id="1845700170">
                                                      <w:marLeft w:val="0"/>
                                                      <w:marRight w:val="0"/>
                                                      <w:marTop w:val="0"/>
                                                      <w:marBottom w:val="0"/>
                                                      <w:divBdr>
                                                        <w:top w:val="none" w:sz="0" w:space="0" w:color="auto"/>
                                                        <w:left w:val="none" w:sz="0" w:space="0" w:color="auto"/>
                                                        <w:bottom w:val="none" w:sz="0" w:space="0" w:color="auto"/>
                                                        <w:right w:val="none" w:sz="0" w:space="0" w:color="auto"/>
                                                      </w:divBdr>
                                                      <w:divsChild>
                                                        <w:div w:id="1738356893">
                                                          <w:marLeft w:val="0"/>
                                                          <w:marRight w:val="0"/>
                                                          <w:marTop w:val="0"/>
                                                          <w:marBottom w:val="0"/>
                                                          <w:divBdr>
                                                            <w:top w:val="none" w:sz="0" w:space="0" w:color="auto"/>
                                                            <w:left w:val="none" w:sz="0" w:space="0" w:color="auto"/>
                                                            <w:bottom w:val="none" w:sz="0" w:space="0" w:color="auto"/>
                                                            <w:right w:val="none" w:sz="0" w:space="0" w:color="auto"/>
                                                          </w:divBdr>
                                                        </w:div>
                                                      </w:divsChild>
                                                    </w:div>
                                                    <w:div w:id="161704707">
                                                      <w:marLeft w:val="0"/>
                                                      <w:marRight w:val="0"/>
                                                      <w:marTop w:val="150"/>
                                                      <w:marBottom w:val="0"/>
                                                      <w:divBdr>
                                                        <w:top w:val="none" w:sz="0" w:space="0" w:color="auto"/>
                                                        <w:left w:val="none" w:sz="0" w:space="0" w:color="auto"/>
                                                        <w:bottom w:val="none" w:sz="0" w:space="0" w:color="auto"/>
                                                        <w:right w:val="none" w:sz="0" w:space="0" w:color="auto"/>
                                                      </w:divBdr>
                                                    </w:div>
                                                    <w:div w:id="1552575745">
                                                      <w:marLeft w:val="0"/>
                                                      <w:marRight w:val="0"/>
                                                      <w:marTop w:val="0"/>
                                                      <w:marBottom w:val="0"/>
                                                      <w:divBdr>
                                                        <w:top w:val="none" w:sz="0" w:space="0" w:color="auto"/>
                                                        <w:left w:val="none" w:sz="0" w:space="0" w:color="auto"/>
                                                        <w:bottom w:val="none" w:sz="0" w:space="0" w:color="auto"/>
                                                        <w:right w:val="none" w:sz="0" w:space="0" w:color="auto"/>
                                                      </w:divBdr>
                                                      <w:divsChild>
                                                        <w:div w:id="1012954069">
                                                          <w:marLeft w:val="0"/>
                                                          <w:marRight w:val="0"/>
                                                          <w:marTop w:val="0"/>
                                                          <w:marBottom w:val="0"/>
                                                          <w:divBdr>
                                                            <w:top w:val="none" w:sz="0" w:space="0" w:color="auto"/>
                                                            <w:left w:val="none" w:sz="0" w:space="0" w:color="auto"/>
                                                            <w:bottom w:val="none" w:sz="0" w:space="0" w:color="auto"/>
                                                            <w:right w:val="none" w:sz="0" w:space="0" w:color="auto"/>
                                                          </w:divBdr>
                                                          <w:divsChild>
                                                            <w:div w:id="746728983">
                                                              <w:marLeft w:val="0"/>
                                                              <w:marRight w:val="0"/>
                                                              <w:marTop w:val="0"/>
                                                              <w:marBottom w:val="0"/>
                                                              <w:divBdr>
                                                                <w:top w:val="none" w:sz="0" w:space="0" w:color="auto"/>
                                                                <w:left w:val="none" w:sz="0" w:space="0" w:color="auto"/>
                                                                <w:bottom w:val="none" w:sz="0" w:space="0" w:color="auto"/>
                                                                <w:right w:val="none" w:sz="0" w:space="0" w:color="auto"/>
                                                              </w:divBdr>
                                                              <w:divsChild>
                                                                <w:div w:id="383261606">
                                                                  <w:marLeft w:val="0"/>
                                                                  <w:marRight w:val="0"/>
                                                                  <w:marTop w:val="0"/>
                                                                  <w:marBottom w:val="0"/>
                                                                  <w:divBdr>
                                                                    <w:top w:val="none" w:sz="0" w:space="0" w:color="auto"/>
                                                                    <w:left w:val="none" w:sz="0" w:space="0" w:color="auto"/>
                                                                    <w:bottom w:val="none" w:sz="0" w:space="0" w:color="auto"/>
                                                                    <w:right w:val="none" w:sz="0" w:space="0" w:color="auto"/>
                                                                  </w:divBdr>
                                                                  <w:divsChild>
                                                                    <w:div w:id="103307068">
                                                                      <w:marLeft w:val="105"/>
                                                                      <w:marRight w:val="105"/>
                                                                      <w:marTop w:val="90"/>
                                                                      <w:marBottom w:val="150"/>
                                                                      <w:divBdr>
                                                                        <w:top w:val="none" w:sz="0" w:space="0" w:color="auto"/>
                                                                        <w:left w:val="none" w:sz="0" w:space="0" w:color="auto"/>
                                                                        <w:bottom w:val="none" w:sz="0" w:space="0" w:color="auto"/>
                                                                        <w:right w:val="none" w:sz="0" w:space="0" w:color="auto"/>
                                                                      </w:divBdr>
                                                                    </w:div>
                                                                    <w:div w:id="956645986">
                                                                      <w:marLeft w:val="105"/>
                                                                      <w:marRight w:val="105"/>
                                                                      <w:marTop w:val="90"/>
                                                                      <w:marBottom w:val="150"/>
                                                                      <w:divBdr>
                                                                        <w:top w:val="none" w:sz="0" w:space="0" w:color="auto"/>
                                                                        <w:left w:val="none" w:sz="0" w:space="0" w:color="auto"/>
                                                                        <w:bottom w:val="none" w:sz="0" w:space="0" w:color="auto"/>
                                                                        <w:right w:val="none" w:sz="0" w:space="0" w:color="auto"/>
                                                                      </w:divBdr>
                                                                    </w:div>
                                                                    <w:div w:id="989139749">
                                                                      <w:marLeft w:val="105"/>
                                                                      <w:marRight w:val="105"/>
                                                                      <w:marTop w:val="90"/>
                                                                      <w:marBottom w:val="150"/>
                                                                      <w:divBdr>
                                                                        <w:top w:val="none" w:sz="0" w:space="0" w:color="auto"/>
                                                                        <w:left w:val="none" w:sz="0" w:space="0" w:color="auto"/>
                                                                        <w:bottom w:val="none" w:sz="0" w:space="0" w:color="auto"/>
                                                                        <w:right w:val="none" w:sz="0" w:space="0" w:color="auto"/>
                                                                      </w:divBdr>
                                                                    </w:div>
                                                                    <w:div w:id="90976869">
                                                                      <w:marLeft w:val="105"/>
                                                                      <w:marRight w:val="105"/>
                                                                      <w:marTop w:val="90"/>
                                                                      <w:marBottom w:val="150"/>
                                                                      <w:divBdr>
                                                                        <w:top w:val="none" w:sz="0" w:space="0" w:color="auto"/>
                                                                        <w:left w:val="none" w:sz="0" w:space="0" w:color="auto"/>
                                                                        <w:bottom w:val="none" w:sz="0" w:space="0" w:color="auto"/>
                                                                        <w:right w:val="none" w:sz="0" w:space="0" w:color="auto"/>
                                                                      </w:divBdr>
                                                                    </w:div>
                                                                    <w:div w:id="1485900151">
                                                                      <w:marLeft w:val="105"/>
                                                                      <w:marRight w:val="105"/>
                                                                      <w:marTop w:val="90"/>
                                                                      <w:marBottom w:val="150"/>
                                                                      <w:divBdr>
                                                                        <w:top w:val="none" w:sz="0" w:space="0" w:color="auto"/>
                                                                        <w:left w:val="none" w:sz="0" w:space="0" w:color="auto"/>
                                                                        <w:bottom w:val="none" w:sz="0" w:space="0" w:color="auto"/>
                                                                        <w:right w:val="none" w:sz="0" w:space="0" w:color="auto"/>
                                                                      </w:divBdr>
                                                                    </w:div>
                                                                    <w:div w:id="438263782">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43193950">
          <w:marLeft w:val="0"/>
          <w:marRight w:val="0"/>
          <w:marTop w:val="0"/>
          <w:marBottom w:val="0"/>
          <w:divBdr>
            <w:top w:val="none" w:sz="0" w:space="0" w:color="auto"/>
            <w:left w:val="none" w:sz="0" w:space="0" w:color="auto"/>
            <w:bottom w:val="none" w:sz="0" w:space="0" w:color="auto"/>
            <w:right w:val="none" w:sz="0" w:space="0" w:color="auto"/>
          </w:divBdr>
          <w:divsChild>
            <w:div w:id="1551724561">
              <w:marLeft w:val="0"/>
              <w:marRight w:val="0"/>
              <w:marTop w:val="0"/>
              <w:marBottom w:val="0"/>
              <w:divBdr>
                <w:top w:val="none" w:sz="0" w:space="0" w:color="auto"/>
                <w:left w:val="none" w:sz="0" w:space="0" w:color="auto"/>
                <w:bottom w:val="none" w:sz="0" w:space="0" w:color="auto"/>
                <w:right w:val="none" w:sz="0" w:space="0" w:color="auto"/>
              </w:divBdr>
              <w:divsChild>
                <w:div w:id="1347976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7635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B01996-EA86-40BE-937E-51ED2406D1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34</Pages>
  <Words>11355</Words>
  <Characters>64729</Characters>
  <Application>Microsoft Office Word</Application>
  <DocSecurity>0</DocSecurity>
  <Lines>539</Lines>
  <Paragraphs>151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9380</dc:creator>
  <cp:keywords/>
  <dc:description/>
  <cp:lastModifiedBy>Admin</cp:lastModifiedBy>
  <cp:revision>109</cp:revision>
  <cp:lastPrinted>2025-01-15T03:22:00Z</cp:lastPrinted>
  <dcterms:created xsi:type="dcterms:W3CDTF">2025-01-11T07:14:00Z</dcterms:created>
  <dcterms:modified xsi:type="dcterms:W3CDTF">2025-01-15T03:30:00Z</dcterms:modified>
</cp:coreProperties>
</file>